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0F02" w:rsidRPr="002A0122" w:rsidRDefault="00290F02" w:rsidP="002A0122">
      <w:pPr>
        <w:pStyle w:val="1"/>
        <w:jc w:val="both"/>
        <w:rPr>
          <w:rFonts w:ascii="Times New Roman" w:hAnsi="Times New Roman"/>
          <w:b/>
          <w:bCs/>
          <w:i/>
          <w:iCs/>
          <w:color w:val="auto"/>
          <w:sz w:val="28"/>
          <w:szCs w:val="28"/>
        </w:rPr>
      </w:pPr>
      <w:r w:rsidRPr="002A0122">
        <w:rPr>
          <w:rFonts w:ascii="Times New Roman" w:hAnsi="Times New Roman"/>
          <w:b/>
          <w:bCs/>
          <w:i/>
          <w:iCs/>
          <w:color w:val="auto"/>
          <w:sz w:val="28"/>
          <w:szCs w:val="28"/>
        </w:rPr>
        <w:t>12</w:t>
      </w:r>
    </w:p>
    <w:p w:rsidR="00290F02" w:rsidRPr="002A0122" w:rsidRDefault="002A0122" w:rsidP="002A0122">
      <w:pPr>
        <w:pStyle w:val="1"/>
        <w:jc w:val="both"/>
        <w:rPr>
          <w:rFonts w:ascii="Times New Roman" w:hAnsi="Times New Roman"/>
          <w:sz w:val="28"/>
          <w:szCs w:val="28"/>
          <w:lang w:val="kk-KZ"/>
        </w:rPr>
      </w:pPr>
      <w:r>
        <w:rPr>
          <w:rFonts w:ascii="Times New Roman" w:hAnsi="Times New Roman"/>
          <w:b/>
          <w:bCs/>
          <w:i/>
          <w:iCs/>
          <w:color w:val="auto"/>
          <w:sz w:val="28"/>
          <w:szCs w:val="28"/>
          <w:lang w:val="kk-KZ"/>
        </w:rPr>
        <w:t>Қаланы қайта құру</w:t>
      </w:r>
      <w:bookmarkStart w:id="0" w:name="_GoBack"/>
      <w:bookmarkEnd w:id="0"/>
    </w:p>
    <w:tbl>
      <w:tblPr>
        <w:tblW w:w="10206" w:type="dxa"/>
        <w:jc w:val="center"/>
        <w:tblCellSpacing w:w="52" w:type="dxa"/>
        <w:tblCellMar>
          <w:left w:w="0" w:type="dxa"/>
          <w:right w:w="0" w:type="dxa"/>
        </w:tblCellMar>
        <w:tblLook w:val="04A0" w:firstRow="1" w:lastRow="0" w:firstColumn="1" w:lastColumn="0" w:noHBand="0" w:noVBand="1"/>
      </w:tblPr>
      <w:tblGrid>
        <w:gridCol w:w="571"/>
        <w:gridCol w:w="9635"/>
      </w:tblGrid>
      <w:tr w:rsidR="00290F02" w:rsidRPr="002A0122" w:rsidTr="001F3993">
        <w:trPr>
          <w:tblCellSpacing w:w="52" w:type="dxa"/>
          <w:jc w:val="center"/>
        </w:trPr>
        <w:tc>
          <w:tcPr>
            <w:tcW w:w="415" w:type="dxa"/>
            <w:shd w:val="clear" w:color="auto" w:fill="E0E0E0"/>
            <w:tcMar>
              <w:top w:w="0" w:type="dxa"/>
              <w:left w:w="108" w:type="dxa"/>
              <w:bottom w:w="0" w:type="dxa"/>
              <w:right w:w="108" w:type="dxa"/>
            </w:tcMar>
            <w:hideMark/>
          </w:tcPr>
          <w:p w:rsidR="00290F02" w:rsidRPr="002A0122" w:rsidRDefault="00290F02" w:rsidP="002A0122">
            <w:pPr>
              <w:jc w:val="both"/>
              <w:rPr>
                <w:rFonts w:ascii="Times New Roman" w:hAnsi="Times New Roman" w:cs="Times New Roman"/>
                <w:sz w:val="28"/>
                <w:szCs w:val="28"/>
              </w:rPr>
            </w:pPr>
          </w:p>
        </w:tc>
        <w:tc>
          <w:tcPr>
            <w:tcW w:w="9479" w:type="dxa"/>
            <w:tcMar>
              <w:top w:w="0" w:type="dxa"/>
              <w:left w:w="108" w:type="dxa"/>
              <w:bottom w:w="0" w:type="dxa"/>
              <w:right w:w="108" w:type="dxa"/>
            </w:tcMar>
            <w:hideMark/>
          </w:tcPr>
          <w:p w:rsidR="001F3993" w:rsidRPr="002A0122" w:rsidRDefault="00290F02" w:rsidP="002A0122">
            <w:pPr>
              <w:jc w:val="both"/>
              <w:rPr>
                <w:rFonts w:ascii="Times New Roman" w:hAnsi="Times New Roman" w:cs="Times New Roman"/>
                <w:sz w:val="28"/>
                <w:szCs w:val="28"/>
              </w:rPr>
            </w:pPr>
            <w:r w:rsidRPr="002A0122">
              <w:rPr>
                <w:rFonts w:ascii="Times New Roman" w:hAnsi="Times New Roman" w:cs="Times New Roman"/>
                <w:sz w:val="28"/>
                <w:szCs w:val="28"/>
              </w:rPr>
              <w:t xml:space="preserve">— </w:t>
            </w:r>
            <w:r w:rsidR="001F3993" w:rsidRPr="002A0122">
              <w:rPr>
                <w:rFonts w:ascii="Times New Roman" w:hAnsi="Times New Roman" w:cs="Times New Roman"/>
                <w:sz w:val="28"/>
                <w:szCs w:val="28"/>
              </w:rPr>
              <w:t>тарихи қалыптасқан қаланы (оның жоспарлануын, құрылысын және абаттандырылуын) әлеуметтік-экономикалық жағынан қалпына келтіру, жаңарту., салады. санитарлы</w:t>
            </w:r>
            <w:proofErr w:type="gramStart"/>
            <w:r w:rsidR="001F3993" w:rsidRPr="002A0122">
              <w:rPr>
                <w:rFonts w:ascii="Times New Roman" w:hAnsi="Times New Roman" w:cs="Times New Roman"/>
                <w:sz w:val="28"/>
                <w:szCs w:val="28"/>
              </w:rPr>
              <w:t>қ-</w:t>
            </w:r>
            <w:proofErr w:type="gramEnd"/>
            <w:r w:rsidR="001F3993" w:rsidRPr="002A0122">
              <w:rPr>
                <w:rFonts w:ascii="Times New Roman" w:hAnsi="Times New Roman" w:cs="Times New Roman"/>
                <w:sz w:val="28"/>
                <w:szCs w:val="28"/>
              </w:rPr>
              <w:t>гигиенич. сәулет-көркемдік міндеттері мен ғылыми-техникалық талаптары. прогресс. Қаланы қайта жаңарту қолданыстағы және жаңадан игерілетін аудандардағы жаңа құрылымдарды, қанағаттанарлық жағдайдағы ғимараттар мен олардың кешендерін қайта құру және сақтау жөніндегі іс-шараларды, қазіргі заман талаптарына сәйкес көшелер мен алаңдарды қайта жаңарту жөніндегі іс-шараларды қамтиды. қалалық қозғалыс. Жаңа жо</w:t>
            </w:r>
            <w:proofErr w:type="gramStart"/>
            <w:r w:rsidR="001F3993" w:rsidRPr="002A0122">
              <w:rPr>
                <w:rFonts w:ascii="Times New Roman" w:hAnsi="Times New Roman" w:cs="Times New Roman"/>
                <w:sz w:val="28"/>
                <w:szCs w:val="28"/>
              </w:rPr>
              <w:t>л-</w:t>
            </w:r>
            <w:proofErr w:type="gramEnd"/>
            <w:r w:rsidR="001F3993" w:rsidRPr="002A0122">
              <w:rPr>
                <w:rFonts w:ascii="Times New Roman" w:hAnsi="Times New Roman" w:cs="Times New Roman"/>
                <w:sz w:val="28"/>
                <w:szCs w:val="28"/>
              </w:rPr>
              <w:t>қаланы қайта жаңартудың ең пәрменді әдісі.</w:t>
            </w:r>
          </w:p>
          <w:p w:rsidR="001F3993" w:rsidRPr="002A0122" w:rsidRDefault="001F3993" w:rsidP="002A0122">
            <w:pPr>
              <w:jc w:val="both"/>
              <w:rPr>
                <w:rFonts w:ascii="Times New Roman" w:hAnsi="Times New Roman" w:cs="Times New Roman"/>
                <w:sz w:val="28"/>
                <w:szCs w:val="28"/>
              </w:rPr>
            </w:pPr>
            <w:r w:rsidRPr="002A0122">
              <w:rPr>
                <w:rFonts w:ascii="Times New Roman" w:hAnsi="Times New Roman" w:cs="Times New Roman"/>
                <w:sz w:val="28"/>
                <w:szCs w:val="28"/>
              </w:rPr>
              <w:t>Қалалардың даму тарихының барлық кезеңінде үнемі жүйелі түрде қажеттілік туындады. олардың жоспарлау құрылымын жаңарту, жекелеген ғимараттар мен құрылыстарды ауыстыру және қоғам өмі</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і жағдайындағы өзгерістерден туындаған әртүрлі қайта құру іс-шараларын жүргізу. Кеңес өкіметі жылдарында қалалардың көпшілігі айтарлықтай өсі</w:t>
            </w:r>
            <w:proofErr w:type="gramStart"/>
            <w:r w:rsidRPr="002A0122">
              <w:rPr>
                <w:rFonts w:ascii="Times New Roman" w:hAnsi="Times New Roman" w:cs="Times New Roman"/>
                <w:sz w:val="28"/>
                <w:szCs w:val="28"/>
              </w:rPr>
              <w:t>п</w:t>
            </w:r>
            <w:proofErr w:type="gramEnd"/>
            <w:r w:rsidRPr="002A0122">
              <w:rPr>
                <w:rFonts w:ascii="Times New Roman" w:hAnsi="Times New Roman" w:cs="Times New Roman"/>
                <w:sz w:val="28"/>
                <w:szCs w:val="28"/>
              </w:rPr>
              <w:t>, жаңарып отырды, бірақ олардың көпшілігінде капитализм кезеңінде құрылған құрылыс, совр сақталды. к-раның жағдайы Кеңес адам өмірінің жаңа жағдайларына қарама-қайшы келеді.</w:t>
            </w:r>
          </w:p>
          <w:p w:rsidR="001F3993" w:rsidRPr="002A0122" w:rsidRDefault="001F3993" w:rsidP="002A0122">
            <w:pPr>
              <w:jc w:val="both"/>
              <w:rPr>
                <w:rFonts w:ascii="Times New Roman" w:hAnsi="Times New Roman" w:cs="Times New Roman"/>
                <w:sz w:val="28"/>
                <w:szCs w:val="28"/>
              </w:rPr>
            </w:pPr>
            <w:r w:rsidRPr="002A0122">
              <w:rPr>
                <w:rFonts w:ascii="Times New Roman" w:hAnsi="Times New Roman" w:cs="Times New Roman"/>
                <w:sz w:val="28"/>
                <w:szCs w:val="28"/>
              </w:rPr>
              <w:t>КОКП ХХІІ съезінде қабылданған Кеңес Одағы Коммунистік партиясының бағдарламасы КСРО-да капитализмнің кез келген елімен салыстырғанда ең жоғары өмі</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 xml:space="preserve"> сүру деңгейін қамтамасыз ету, тұрғын үй проблемасын шешу, қоғамның толық кешенін құру, халықтың мәдени-тұрмыстық қажеттіліктеріне қызмет көрсету міндетін қояды. Кеңес қалалары мен кенттері адамдардың еңбегі, тұрмысы мен демалысы үшін ең жақсы жағдайларды қамтамасыз ететін өнді</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істерді, аймақтарды, тұрғын үйлерді, қоғамдар мен мәдени мекемелер желілерін, коммуналдық-тұрмыстық кәсіпорындарды, көлікті, инженерлік жабдықтарды және энергетиканы ұтымды кешенді ұйымдастыру болып табылады. Бұ</w:t>
            </w:r>
            <w:proofErr w:type="gramStart"/>
            <w:r w:rsidRPr="002A0122">
              <w:rPr>
                <w:rFonts w:ascii="Times New Roman" w:hAnsi="Times New Roman" w:cs="Times New Roman"/>
                <w:sz w:val="28"/>
                <w:szCs w:val="28"/>
              </w:rPr>
              <w:t>л</w:t>
            </w:r>
            <w:proofErr w:type="gramEnd"/>
            <w:r w:rsidRPr="002A0122">
              <w:rPr>
                <w:rFonts w:ascii="Times New Roman" w:hAnsi="Times New Roman" w:cs="Times New Roman"/>
                <w:sz w:val="28"/>
                <w:szCs w:val="28"/>
              </w:rPr>
              <w:t xml:space="preserve"> ескі қалаларды түбегейлі қайта құруды, оларды жан-жақты қайта құру жөніндегі іс-шараларды жүзеге асыруды талап етеді.</w:t>
            </w:r>
          </w:p>
          <w:p w:rsidR="001F3993" w:rsidRPr="002A0122" w:rsidRDefault="001F3993" w:rsidP="002A0122">
            <w:pPr>
              <w:jc w:val="both"/>
              <w:rPr>
                <w:rFonts w:ascii="Times New Roman" w:hAnsi="Times New Roman" w:cs="Times New Roman"/>
                <w:sz w:val="28"/>
                <w:szCs w:val="28"/>
              </w:rPr>
            </w:pPr>
            <w:r w:rsidRPr="002A0122">
              <w:rPr>
                <w:rFonts w:ascii="Times New Roman" w:hAnsi="Times New Roman" w:cs="Times New Roman"/>
                <w:sz w:val="28"/>
                <w:szCs w:val="28"/>
              </w:rPr>
              <w:t xml:space="preserve">Қайта құру процесі көлемі, жоспарлау құрылымы мен құрылысы жағынан ерекшеленетін қалаларда әртүрлі түрде өтеді. Оның негізі 20-25 </w:t>
            </w:r>
            <w:proofErr w:type="gramStart"/>
            <w:r w:rsidRPr="002A0122">
              <w:rPr>
                <w:rFonts w:ascii="Times New Roman" w:hAnsi="Times New Roman" w:cs="Times New Roman"/>
                <w:sz w:val="28"/>
                <w:szCs w:val="28"/>
              </w:rPr>
              <w:t>жыл</w:t>
            </w:r>
            <w:proofErr w:type="gramEnd"/>
            <w:r w:rsidRPr="002A0122">
              <w:rPr>
                <w:rFonts w:ascii="Times New Roman" w:hAnsi="Times New Roman" w:cs="Times New Roman"/>
                <w:sz w:val="28"/>
                <w:szCs w:val="28"/>
              </w:rPr>
              <w:t xml:space="preserve">ға және таяудағы 5-7 жылға арналған Бас жоспар болып табылады, оның ішінде қаланың келешекте дамуын ғылыми алдын ала болжауды және жоспарлаудың, құрылыс салу мен абаттандырудың прогрессивті </w:t>
            </w:r>
            <w:r w:rsidRPr="002A0122">
              <w:rPr>
                <w:rFonts w:ascii="Times New Roman" w:hAnsi="Times New Roman" w:cs="Times New Roman"/>
                <w:sz w:val="28"/>
                <w:szCs w:val="28"/>
              </w:rPr>
              <w:lastRenderedPageBreak/>
              <w:t>шешімдерін қамтитын бас жоспар ұзақ уақыт бойы қажетті талаптарды қанағаттандыруы тиіс. Қаланы қайта жаңартудың бас жоспарларын табысты жүзеге асыру үшін, олардың белгілі бі</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 xml:space="preserve"> реттілігімен, қалалық х-ға салынған барлық материалдық құндылықтарды мұқият ескеру, құрылыс салуға бөлінген аумақты, нормалардан, көше желісінің ұзындығынан және инженерлік коммуникациялардан асырмай ұтымды пайдалану қажет.</w:t>
            </w:r>
          </w:p>
          <w:p w:rsidR="001F3993" w:rsidRPr="002A0122" w:rsidRDefault="001F3993" w:rsidP="002A0122">
            <w:pPr>
              <w:jc w:val="both"/>
              <w:rPr>
                <w:rFonts w:ascii="Times New Roman" w:hAnsi="Times New Roman" w:cs="Times New Roman"/>
                <w:sz w:val="28"/>
                <w:szCs w:val="28"/>
              </w:rPr>
            </w:pPr>
            <w:r w:rsidRPr="002A0122">
              <w:rPr>
                <w:rFonts w:ascii="Times New Roman" w:hAnsi="Times New Roman" w:cs="Times New Roman"/>
                <w:sz w:val="28"/>
                <w:szCs w:val="28"/>
              </w:rPr>
              <w:t>Қаланы қайта құру кезінде жаңадан салынып жатқан құрылыс. кәсіпорындар, әдетте, бар пром-мен бі</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іктіріледі. р-ны. Соңғыларды ұйымдастыру, сондай-ақ өткізілетін технич шақырылады. кешенді механикаландыру және автоматтандыру базасында жұмыс істеп тұ</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ған кәсіпорындарды қайта жаңарту, жаңа технологияларды енгізу. - - - - - - - - - - - жол, автомобиль жолдары және инженерлік коммуникациялар.</w:t>
            </w:r>
          </w:p>
          <w:p w:rsidR="001F3993" w:rsidRPr="002A0122" w:rsidRDefault="001F3993" w:rsidP="002A0122">
            <w:pPr>
              <w:jc w:val="both"/>
              <w:rPr>
                <w:rFonts w:ascii="Times New Roman" w:hAnsi="Times New Roman" w:cs="Times New Roman"/>
                <w:sz w:val="28"/>
                <w:szCs w:val="28"/>
              </w:rPr>
            </w:pPr>
            <w:r w:rsidRPr="002A0122">
              <w:rPr>
                <w:rFonts w:ascii="Times New Roman" w:hAnsi="Times New Roman" w:cs="Times New Roman"/>
                <w:sz w:val="28"/>
                <w:szCs w:val="28"/>
              </w:rPr>
              <w:t>Қалыптасқан қалаларда қала аумағында өнді</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істің біркелкі орналаспауы жиі байқалады, бұл тұрғылықты жерінің жұмыс орындарынан алшақтығын туғызады. Шағын және орта қалаларда ТКМ кешенді жүзеге асыру кезінде. және тұ</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ғын үй құрылысы бұл кемшілік пром біркелкі орналастыру жолымен жойылады. бұл тұрғын үй мен өндірістің жедел және ыңғайлы байланысын қамтамасыз етеді. Ірі қалаларда өндірістің орналасуының біркелкі еместігін көптеген жағдайларда жою мүмкін емес, сондықтан қоныстандыру жағдайларын жақсартудың маңызды құралы көлікті дамыту және атап айтқанда қаланың неғұрлым алыс бөліктерін і</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і өнеркәсіп аудандарымен байланыстыратын қуатты көлік артерияларын құру болып табылады.</w:t>
            </w:r>
          </w:p>
          <w:p w:rsidR="001F3993" w:rsidRPr="002A0122" w:rsidRDefault="001F3993" w:rsidP="002A0122">
            <w:pPr>
              <w:jc w:val="both"/>
              <w:rPr>
                <w:rFonts w:ascii="Times New Roman" w:hAnsi="Times New Roman" w:cs="Times New Roman"/>
                <w:sz w:val="28"/>
                <w:szCs w:val="28"/>
              </w:rPr>
            </w:pPr>
            <w:r w:rsidRPr="002A0122">
              <w:rPr>
                <w:rFonts w:ascii="Times New Roman" w:hAnsi="Times New Roman" w:cs="Times New Roman"/>
                <w:sz w:val="28"/>
                <w:szCs w:val="28"/>
              </w:rPr>
              <w:t>Қаланы қайта жаңарту үшін әуе және су бассейндерін сауықтыру жолымен халықтың санитарлы</w:t>
            </w:r>
            <w:proofErr w:type="gramStart"/>
            <w:r w:rsidRPr="002A0122">
              <w:rPr>
                <w:rFonts w:ascii="Times New Roman" w:hAnsi="Times New Roman" w:cs="Times New Roman"/>
                <w:sz w:val="28"/>
                <w:szCs w:val="28"/>
              </w:rPr>
              <w:t>қ-</w:t>
            </w:r>
            <w:proofErr w:type="gramEnd"/>
            <w:r w:rsidRPr="002A0122">
              <w:rPr>
                <w:rFonts w:ascii="Times New Roman" w:hAnsi="Times New Roman" w:cs="Times New Roman"/>
                <w:sz w:val="28"/>
                <w:szCs w:val="28"/>
              </w:rPr>
              <w:t xml:space="preserve">гигиеналық жағдайын жақсарту міндеті маңызды болып табылады (ауа бассейндерін санитарлық қорғау, су қоймаларын санитарлық қорғау қараңыз). </w:t>
            </w:r>
          </w:p>
          <w:p w:rsidR="001F3993" w:rsidRPr="002A0122" w:rsidRDefault="001F3993" w:rsidP="002A0122">
            <w:pPr>
              <w:jc w:val="both"/>
              <w:rPr>
                <w:rFonts w:ascii="Times New Roman" w:hAnsi="Times New Roman" w:cs="Times New Roman"/>
                <w:sz w:val="28"/>
                <w:szCs w:val="28"/>
              </w:rPr>
            </w:pPr>
            <w:r w:rsidRPr="002A0122">
              <w:rPr>
                <w:rFonts w:ascii="Times New Roman" w:hAnsi="Times New Roman" w:cs="Times New Roman"/>
                <w:sz w:val="28"/>
                <w:szCs w:val="28"/>
              </w:rPr>
              <w:t>Өнеркәсі</w:t>
            </w:r>
            <w:proofErr w:type="gramStart"/>
            <w:r w:rsidRPr="002A0122">
              <w:rPr>
                <w:rFonts w:ascii="Times New Roman" w:hAnsi="Times New Roman" w:cs="Times New Roman"/>
                <w:sz w:val="28"/>
                <w:szCs w:val="28"/>
              </w:rPr>
              <w:t>п</w:t>
            </w:r>
            <w:proofErr w:type="gramEnd"/>
            <w:r w:rsidRPr="002A0122">
              <w:rPr>
                <w:rFonts w:ascii="Times New Roman" w:hAnsi="Times New Roman" w:cs="Times New Roman"/>
                <w:sz w:val="28"/>
                <w:szCs w:val="28"/>
              </w:rPr>
              <w:t xml:space="preserve"> аудандарын ұйымдастыру базасында өнеркәсіпті орналастыруды реттеу-қайта жаңартылатын қалалардың жоспарлануын, құрылысын және санитарлық жай-күйін жақсартудың неғұрлым түбегейлі тәсілі. Қалалардың санитарлық жағдайы сондай-ақ аумақтың инженерлік дайындығын жүргізу жолымен жақсарады (жер асты сулары жоғары тұрған жерлерді құрғату, су қоймаларын тереңдету және </w:t>
            </w:r>
            <w:proofErr w:type="gramStart"/>
            <w:r w:rsidRPr="002A0122">
              <w:rPr>
                <w:rFonts w:ascii="Times New Roman" w:hAnsi="Times New Roman" w:cs="Times New Roman"/>
                <w:sz w:val="28"/>
                <w:szCs w:val="28"/>
              </w:rPr>
              <w:t>оларды</w:t>
            </w:r>
            <w:proofErr w:type="gramEnd"/>
            <w:r w:rsidRPr="002A0122">
              <w:rPr>
                <w:rFonts w:ascii="Times New Roman" w:hAnsi="Times New Roman" w:cs="Times New Roman"/>
                <w:sz w:val="28"/>
                <w:szCs w:val="28"/>
              </w:rPr>
              <w:t xml:space="preserve"> ағынды жерлерге айналдыру, безгек ошақтарын болдырмау, көшкіндерді, шөгінділерді, топырақтың шөгуін болдырмау, жыралар мен т.б. дамуын тоқтату). Жергілікті жерді дайында</w:t>
            </w:r>
            <w:proofErr w:type="gramStart"/>
            <w:r w:rsidRPr="002A0122">
              <w:rPr>
                <w:rFonts w:ascii="Times New Roman" w:hAnsi="Times New Roman" w:cs="Times New Roman"/>
                <w:sz w:val="28"/>
                <w:szCs w:val="28"/>
              </w:rPr>
              <w:t>у-</w:t>
            </w:r>
            <w:proofErr w:type="gramEnd"/>
            <w:r w:rsidRPr="002A0122">
              <w:rPr>
                <w:rFonts w:ascii="Times New Roman" w:hAnsi="Times New Roman" w:cs="Times New Roman"/>
                <w:sz w:val="28"/>
                <w:szCs w:val="28"/>
              </w:rPr>
              <w:t xml:space="preserve">қаланың кез-келген бөлігін салу мен абаттандырудың маңызды кезеңі. </w:t>
            </w:r>
            <w:r w:rsidRPr="002A0122">
              <w:rPr>
                <w:rFonts w:ascii="Times New Roman" w:hAnsi="Times New Roman" w:cs="Times New Roman"/>
                <w:sz w:val="28"/>
                <w:szCs w:val="28"/>
              </w:rPr>
              <w:lastRenderedPageBreak/>
              <w:t>Мысалы. Ленинградта аумақты инженерлік дайындау жұмыстары Крест аралында стадионды салу және</w:t>
            </w:r>
            <w:proofErr w:type="gramStart"/>
            <w:r w:rsidRPr="002A0122">
              <w:rPr>
                <w:rFonts w:ascii="Times New Roman" w:hAnsi="Times New Roman" w:cs="Times New Roman"/>
                <w:sz w:val="28"/>
                <w:szCs w:val="28"/>
              </w:rPr>
              <w:t xml:space="preserve"> Ж</w:t>
            </w:r>
            <w:proofErr w:type="gramEnd"/>
            <w:r w:rsidRPr="002A0122">
              <w:rPr>
                <w:rFonts w:ascii="Times New Roman" w:hAnsi="Times New Roman" w:cs="Times New Roman"/>
                <w:sz w:val="28"/>
                <w:szCs w:val="28"/>
              </w:rPr>
              <w:t>еңіс паркін салу кезінде және қаланың жаңа Приморск ауданының стр-ва үшін Васильев аралының батыс бөлігінде Ленинградтың "теңіз қасбеті" жүргізілді.</w:t>
            </w:r>
          </w:p>
          <w:p w:rsidR="001F3993" w:rsidRPr="002A0122" w:rsidRDefault="001F3993" w:rsidP="002A0122">
            <w:pPr>
              <w:jc w:val="both"/>
              <w:rPr>
                <w:rFonts w:ascii="Times New Roman" w:hAnsi="Times New Roman" w:cs="Times New Roman"/>
                <w:sz w:val="28"/>
                <w:szCs w:val="28"/>
              </w:rPr>
            </w:pPr>
            <w:r w:rsidRPr="002A0122">
              <w:rPr>
                <w:rFonts w:ascii="Times New Roman" w:hAnsi="Times New Roman" w:cs="Times New Roman"/>
                <w:sz w:val="28"/>
                <w:szCs w:val="28"/>
              </w:rPr>
              <w:t>бұл санитарлық жағынан пром. кәсіпорындар мен тұ</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 xml:space="preserve">ғын үйлер. </w:t>
            </w:r>
          </w:p>
          <w:p w:rsidR="001F3993" w:rsidRPr="002A0122" w:rsidRDefault="001F3993" w:rsidP="002A0122">
            <w:pPr>
              <w:jc w:val="both"/>
              <w:rPr>
                <w:rFonts w:ascii="Times New Roman" w:hAnsi="Times New Roman" w:cs="Times New Roman"/>
                <w:sz w:val="28"/>
                <w:szCs w:val="28"/>
              </w:rPr>
            </w:pPr>
            <w:r w:rsidRPr="002A0122">
              <w:rPr>
                <w:rFonts w:ascii="Times New Roman" w:hAnsi="Times New Roman" w:cs="Times New Roman"/>
                <w:sz w:val="28"/>
                <w:szCs w:val="28"/>
              </w:rPr>
              <w:t>Тарихи қалыптасқан қалалардың көпшілігі қазіргі заманғы көшелер мен алаңдардың өте қабілетсіздігімен ерекшеленеді. (әсіресе автокөлік) кө</w:t>
            </w:r>
            <w:proofErr w:type="gramStart"/>
            <w:r w:rsidRPr="002A0122">
              <w:rPr>
                <w:rFonts w:ascii="Times New Roman" w:hAnsi="Times New Roman" w:cs="Times New Roman"/>
                <w:sz w:val="28"/>
                <w:szCs w:val="28"/>
              </w:rPr>
              <w:t>п</w:t>
            </w:r>
            <w:proofErr w:type="gramEnd"/>
            <w:r w:rsidRPr="002A0122">
              <w:rPr>
                <w:rFonts w:ascii="Times New Roman" w:hAnsi="Times New Roman" w:cs="Times New Roman"/>
                <w:sz w:val="28"/>
                <w:szCs w:val="28"/>
              </w:rPr>
              <w:t xml:space="preserve"> қарқындылығы бар қалалық көлік. Бұл кемшіліктерді жою үшін кәсіпорындарды, мекемелерді және т.б. ұтымды орналастыру, жер асты жаяу жүргіншілер туннельдерін орнату жолымен көлік пен жаяу жүргіншілердің қозғалысын ажыратып, әртүрлі деңгейдегі қиылыстарымен жылдам қозғалыс артерияларын тең келтіру, сақиналы немесе хорды магистральдарды орталықты айналып өтуге немесе көлікті туннель иод орталықпен өткізі</w:t>
            </w:r>
            <w:proofErr w:type="gramStart"/>
            <w:r w:rsidRPr="002A0122">
              <w:rPr>
                <w:rFonts w:ascii="Times New Roman" w:hAnsi="Times New Roman" w:cs="Times New Roman"/>
                <w:sz w:val="28"/>
                <w:szCs w:val="28"/>
              </w:rPr>
              <w:t>п</w:t>
            </w:r>
            <w:proofErr w:type="gramEnd"/>
            <w:r w:rsidRPr="002A0122">
              <w:rPr>
                <w:rFonts w:ascii="Times New Roman" w:hAnsi="Times New Roman" w:cs="Times New Roman"/>
                <w:sz w:val="28"/>
                <w:szCs w:val="28"/>
              </w:rPr>
              <w:t xml:space="preserve"> жіберу қажет.</w:t>
            </w:r>
          </w:p>
          <w:p w:rsidR="001F3993" w:rsidRPr="002A0122" w:rsidRDefault="001F3993" w:rsidP="002A0122">
            <w:pPr>
              <w:jc w:val="both"/>
              <w:rPr>
                <w:rFonts w:ascii="Times New Roman" w:hAnsi="Times New Roman" w:cs="Times New Roman"/>
                <w:sz w:val="28"/>
                <w:szCs w:val="28"/>
              </w:rPr>
            </w:pPr>
            <w:r w:rsidRPr="002A0122">
              <w:rPr>
                <w:rFonts w:ascii="Times New Roman" w:hAnsi="Times New Roman" w:cs="Times New Roman"/>
                <w:sz w:val="28"/>
                <w:szCs w:val="28"/>
              </w:rPr>
              <w:t>Көлік қозғалысын ұйымдастырудың негізіне қалалық жолдар мен алаңдардың нақты жіктелуі тиіс. Магистральды көшелер мен алаңдар, әдетте, кеңейтілі</w:t>
            </w:r>
            <w:proofErr w:type="gramStart"/>
            <w:r w:rsidRPr="002A0122">
              <w:rPr>
                <w:rFonts w:ascii="Times New Roman" w:hAnsi="Times New Roman" w:cs="Times New Roman"/>
                <w:sz w:val="28"/>
                <w:szCs w:val="28"/>
              </w:rPr>
              <w:t>п</w:t>
            </w:r>
            <w:proofErr w:type="gramEnd"/>
            <w:r w:rsidRPr="002A0122">
              <w:rPr>
                <w:rFonts w:ascii="Times New Roman" w:hAnsi="Times New Roman" w:cs="Times New Roman"/>
                <w:sz w:val="28"/>
                <w:szCs w:val="28"/>
              </w:rPr>
              <w:t>, көліктің толассыз қозғалысынан босатылатын тұрғын көшелер желісі бөлінеді.</w:t>
            </w:r>
          </w:p>
          <w:p w:rsidR="001F3993" w:rsidRPr="002A0122" w:rsidRDefault="001F3993" w:rsidP="002A0122">
            <w:pPr>
              <w:jc w:val="both"/>
              <w:rPr>
                <w:rFonts w:ascii="Times New Roman" w:hAnsi="Times New Roman" w:cs="Times New Roman"/>
                <w:sz w:val="28"/>
                <w:szCs w:val="28"/>
              </w:rPr>
            </w:pPr>
            <w:r w:rsidRPr="002A0122">
              <w:rPr>
                <w:rFonts w:ascii="Times New Roman" w:hAnsi="Times New Roman" w:cs="Times New Roman"/>
                <w:sz w:val="28"/>
                <w:szCs w:val="28"/>
              </w:rPr>
              <w:t>Жаңа құрылыс қолданыстағы құны төмен тұ</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ғын үй құрылысын біртіндеп ауыстырумен және осыған байланысты қаланың қалыптасқан жоспарлау құрылымын біртіндеп жетілдірумен қатар жүреді. Қалалардағы жаңа құрылыс практикасы экономикалық жағынан неғұрлым тиімді қала құрылысы бөліктерін біртіндеп қайта жаңартудың бі</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 xml:space="preserve"> мезгілде бос аумақтардағы жаппай құрылымымен үйлесуі болып табылатынын көрсетеді.</w:t>
            </w:r>
          </w:p>
          <w:p w:rsidR="001F3993" w:rsidRPr="002A0122" w:rsidRDefault="001F3993" w:rsidP="002A0122">
            <w:pPr>
              <w:jc w:val="both"/>
              <w:rPr>
                <w:rFonts w:ascii="Times New Roman" w:hAnsi="Times New Roman" w:cs="Times New Roman"/>
                <w:sz w:val="28"/>
                <w:szCs w:val="28"/>
              </w:rPr>
            </w:pPr>
            <w:r w:rsidRPr="002A0122">
              <w:rPr>
                <w:rFonts w:ascii="Times New Roman" w:hAnsi="Times New Roman" w:cs="Times New Roman"/>
                <w:sz w:val="28"/>
                <w:szCs w:val="28"/>
              </w:rPr>
              <w:t>Қалалардың тұ</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ғын аудандарын қайта жаңарту кезінде жоспарлау мен құрылыс салуға қойылатын талаптар халықтың еңбегі мен тұрмысына неғұрлым қолайлы жағдай жасау, алдын алуды кеңінен жүргізу қажеттігінен туындайды. дамыту, қоғамдарды, балаларды тәрбиелеу нысандарын кеңейту, оқу-танымдық және мәдени - ағартушылық қызметтің әртүрлі түрлерін одан ә</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і дамыту, қоғам жүйесін, тамақтану мен тұрмыстық қызмет көрсету жүйесін кеңінен дамыту, тұрмыста дене шынықтыруды одан әрі енгізу жолымен үй тұрмысын біртіндеп қайта құру. мәдениет және спорт.</w:t>
            </w:r>
          </w:p>
          <w:p w:rsidR="001F3993" w:rsidRPr="002A0122" w:rsidRDefault="001F3993" w:rsidP="002A0122">
            <w:pPr>
              <w:jc w:val="both"/>
              <w:rPr>
                <w:rFonts w:ascii="Times New Roman" w:hAnsi="Times New Roman" w:cs="Times New Roman"/>
                <w:sz w:val="28"/>
                <w:szCs w:val="28"/>
              </w:rPr>
            </w:pPr>
            <w:r w:rsidRPr="002A0122">
              <w:rPr>
                <w:rFonts w:ascii="Times New Roman" w:hAnsi="Times New Roman" w:cs="Times New Roman"/>
                <w:sz w:val="28"/>
                <w:szCs w:val="28"/>
              </w:rPr>
              <w:t>Өзара бөлінген көлемі бойынша шағын тоқсандардан тұратын қалалардың қалыптасқан жоспарлы құрылымы өсі</w:t>
            </w:r>
            <w:proofErr w:type="gramStart"/>
            <w:r w:rsidRPr="002A0122">
              <w:rPr>
                <w:rFonts w:ascii="Times New Roman" w:hAnsi="Times New Roman" w:cs="Times New Roman"/>
                <w:sz w:val="28"/>
                <w:szCs w:val="28"/>
              </w:rPr>
              <w:t>п</w:t>
            </w:r>
            <w:proofErr w:type="gramEnd"/>
            <w:r w:rsidRPr="002A0122">
              <w:rPr>
                <w:rFonts w:ascii="Times New Roman" w:hAnsi="Times New Roman" w:cs="Times New Roman"/>
                <w:sz w:val="28"/>
                <w:szCs w:val="28"/>
              </w:rPr>
              <w:t xml:space="preserve"> келе жатқан әлеуметтік талаптарды қанағаттандырмайды, өйткені қазіргі кварталдарда халыққа мәдени-</w:t>
            </w:r>
            <w:r w:rsidRPr="002A0122">
              <w:rPr>
                <w:rFonts w:ascii="Times New Roman" w:hAnsi="Times New Roman" w:cs="Times New Roman"/>
                <w:sz w:val="28"/>
                <w:szCs w:val="28"/>
              </w:rPr>
              <w:lastRenderedPageBreak/>
              <w:t>тұрмыстық қызмет көрсететін қажетті мекемелер, тұрғындардың демалыс орындары және балалар ойнайтын алаңдар орналастырылмайды. Сондықтан қаланы қайта құрудың негізгі міндеттерінің бі</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і қаланың қалыптасқан жоспарлау құрылымын ірілендіру және тұрғын үй орамдарын қайта жаңарту болып табылады.</w:t>
            </w:r>
          </w:p>
          <w:p w:rsidR="001F3993" w:rsidRPr="002A0122" w:rsidRDefault="001F3993" w:rsidP="002A0122">
            <w:pPr>
              <w:jc w:val="both"/>
              <w:rPr>
                <w:rFonts w:ascii="Times New Roman" w:hAnsi="Times New Roman" w:cs="Times New Roman"/>
                <w:sz w:val="28"/>
                <w:szCs w:val="28"/>
              </w:rPr>
            </w:pPr>
            <w:r w:rsidRPr="002A0122">
              <w:rPr>
                <w:rFonts w:ascii="Times New Roman" w:hAnsi="Times New Roman" w:cs="Times New Roman"/>
                <w:sz w:val="28"/>
                <w:szCs w:val="28"/>
              </w:rPr>
              <w:t>Тұрмыстың жаңа коммунистік нысандарын дамыту қызмет көрсету мекемелерін санаттарға (пайдалану жиілігіне байланысты) нақты бөлу қажеттілігін негіздейді: тұ</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ғын үйлер кешенін бастапқы және күнделікті қызмет көрсету мекемелерімен шағын аудандарға біріктіру (алғашқы қызмет көрсету желісін қараңыз), ал шағын аудандар топтарын — орталықтарымен тұ</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ғын аудандарға біріктіру. қызмет көрсету. Ірі қалаларда тұрғын аудандар жоспарлы аудандарға аудандық қоғамдармен, орталықтармен қосылады. Тұ</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ғын аудандардың шекарасын белгілеу кезінде автомагистральдардың трассалары, рельефтің ерекшеліктері және жаратылыстың барлық жиынтығы ескеріледі. оның ішінде жасыл желектер алқаптары; жоспарлау аудандарын бөлу кезінде — қала аумағын жалпы функционалдық аймақтарға бөлу. Тұ</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ғын үй құрылысын қайта құру кезінде үнемді сақталады. тұрғын үй қорының тығыздығына, құрылыс тығыздығына, ат ғимараттары арасындағы алшақтықтарға қатысты санитарлық-гигиеналық және өртке қарсы талаптар. д.</w:t>
            </w:r>
          </w:p>
          <w:p w:rsidR="001F3993" w:rsidRPr="002A0122" w:rsidRDefault="001F3993" w:rsidP="002A0122">
            <w:pPr>
              <w:jc w:val="both"/>
              <w:rPr>
                <w:rFonts w:ascii="Times New Roman" w:hAnsi="Times New Roman" w:cs="Times New Roman"/>
                <w:sz w:val="28"/>
                <w:szCs w:val="28"/>
              </w:rPr>
            </w:pPr>
            <w:r w:rsidRPr="002A0122">
              <w:rPr>
                <w:rFonts w:ascii="Times New Roman" w:hAnsi="Times New Roman" w:cs="Times New Roman"/>
                <w:sz w:val="28"/>
                <w:szCs w:val="28"/>
              </w:rPr>
              <w:t xml:space="preserve">Қаланы қайта құру жалпы қалалық қоғамдардың, орталықтың дамуымен (орталықты </w:t>
            </w:r>
            <w:proofErr w:type="gramStart"/>
            <w:r w:rsidRPr="002A0122">
              <w:rPr>
                <w:rFonts w:ascii="Times New Roman" w:hAnsi="Times New Roman" w:cs="Times New Roman"/>
                <w:sz w:val="28"/>
                <w:szCs w:val="28"/>
              </w:rPr>
              <w:t>жа</w:t>
            </w:r>
            <w:proofErr w:type="gramEnd"/>
            <w:r w:rsidRPr="002A0122">
              <w:rPr>
                <w:rFonts w:ascii="Times New Roman" w:hAnsi="Times New Roman" w:cs="Times New Roman"/>
                <w:sz w:val="28"/>
                <w:szCs w:val="28"/>
              </w:rPr>
              <w:t>ңа орынға сирек ауыстыру) сүйемелденеді. Жалпы қалалық орталық аймағын бөлу кезінде оның қоғамдарын, функциялары мен салаларын кеңейту ескеріледі. халыққа қызмет көрсету. Гл. жалпы қалалық орталықты қайта жаңарту талаптары: оның аймағынан шом шығару болып табылады. көлік қозғалысын бөлу және і</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і автотұрақтар орнату, құрылысты тығыздату және жасыл желектер алаңын кеңейту.</w:t>
            </w:r>
          </w:p>
          <w:p w:rsidR="001F3993" w:rsidRPr="002A0122" w:rsidRDefault="001F3993" w:rsidP="002A0122">
            <w:pPr>
              <w:jc w:val="both"/>
              <w:rPr>
                <w:rFonts w:ascii="Times New Roman" w:hAnsi="Times New Roman" w:cs="Times New Roman"/>
                <w:sz w:val="28"/>
                <w:szCs w:val="28"/>
              </w:rPr>
            </w:pPr>
            <w:r w:rsidRPr="002A0122">
              <w:rPr>
                <w:rFonts w:ascii="Times New Roman" w:hAnsi="Times New Roman" w:cs="Times New Roman"/>
                <w:sz w:val="28"/>
                <w:szCs w:val="28"/>
              </w:rPr>
              <w:t>Жасыл желектер жүйесі қалада біркелкі орналасқан және бір-бі</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імен және қала сыртындағы орман саябақтарымен үздіксіз жасыл белдеумен байланысты айтарлықтай ірі алқаптардан тұруы тиіс. Осы жолақтың шегінде спорт алаңдары орналасады. Жалпы қалалық және аудандық саябақтар, шағын аудандар мен үй жанындағы бақтар көшеттерін бі</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 xml:space="preserve">іктіру қала халқының демалуы үшін неғұрлым қолайлы болып табылады. Мұның барлығы жасыл желектер </w:t>
            </w:r>
            <w:proofErr w:type="gramStart"/>
            <w:r w:rsidRPr="002A0122">
              <w:rPr>
                <w:rFonts w:ascii="Times New Roman" w:hAnsi="Times New Roman" w:cs="Times New Roman"/>
                <w:sz w:val="28"/>
                <w:szCs w:val="28"/>
              </w:rPr>
              <w:t>ала</w:t>
            </w:r>
            <w:proofErr w:type="gramEnd"/>
            <w:r w:rsidRPr="002A0122">
              <w:rPr>
                <w:rFonts w:ascii="Times New Roman" w:hAnsi="Times New Roman" w:cs="Times New Roman"/>
                <w:sz w:val="28"/>
                <w:szCs w:val="28"/>
              </w:rPr>
              <w:t xml:space="preserve">ңын ұлғайтуды және мәдени-ағарту және спорттық мақсаттағы ғимараттар мен құрылыстар кешенін кеңейтуді ғана емес, сонымен қатар қоршаған жерде толыққанды демалысты </w:t>
            </w:r>
            <w:r w:rsidRPr="002A0122">
              <w:rPr>
                <w:rFonts w:ascii="Times New Roman" w:hAnsi="Times New Roman" w:cs="Times New Roman"/>
                <w:sz w:val="28"/>
                <w:szCs w:val="28"/>
              </w:rPr>
              <w:lastRenderedPageBreak/>
              <w:t>ұйымдастыруды талап етеді.</w:t>
            </w:r>
          </w:p>
          <w:p w:rsidR="001F3993" w:rsidRPr="002A0122" w:rsidRDefault="001F3993" w:rsidP="002A0122">
            <w:pPr>
              <w:jc w:val="both"/>
              <w:rPr>
                <w:rFonts w:ascii="Times New Roman" w:hAnsi="Times New Roman" w:cs="Times New Roman"/>
                <w:sz w:val="28"/>
                <w:szCs w:val="28"/>
              </w:rPr>
            </w:pPr>
            <w:r w:rsidRPr="002A0122">
              <w:rPr>
                <w:rFonts w:ascii="Times New Roman" w:hAnsi="Times New Roman" w:cs="Times New Roman"/>
                <w:sz w:val="28"/>
                <w:szCs w:val="28"/>
              </w:rPr>
              <w:t>Қала сыртындағы демалыс базаларын қаламен арнайы жолдарды қарастыра отырып, саябақ жолдарымен байланыстыру қажет. қала маңындағы кө</w:t>
            </w:r>
            <w:proofErr w:type="gramStart"/>
            <w:r w:rsidRPr="002A0122">
              <w:rPr>
                <w:rFonts w:ascii="Times New Roman" w:hAnsi="Times New Roman" w:cs="Times New Roman"/>
                <w:sz w:val="28"/>
                <w:szCs w:val="28"/>
              </w:rPr>
              <w:t>л</w:t>
            </w:r>
            <w:proofErr w:type="gramEnd"/>
            <w:r w:rsidRPr="002A0122">
              <w:rPr>
                <w:rFonts w:ascii="Times New Roman" w:hAnsi="Times New Roman" w:cs="Times New Roman"/>
                <w:sz w:val="28"/>
                <w:szCs w:val="28"/>
              </w:rPr>
              <w:t>ік бағыттары. Бұ</w:t>
            </w:r>
            <w:proofErr w:type="gramStart"/>
            <w:r w:rsidRPr="002A0122">
              <w:rPr>
                <w:rFonts w:ascii="Times New Roman" w:hAnsi="Times New Roman" w:cs="Times New Roman"/>
                <w:sz w:val="28"/>
                <w:szCs w:val="28"/>
              </w:rPr>
              <w:t>л</w:t>
            </w:r>
            <w:proofErr w:type="gramEnd"/>
            <w:r w:rsidRPr="002A0122">
              <w:rPr>
                <w:rFonts w:ascii="Times New Roman" w:hAnsi="Times New Roman" w:cs="Times New Roman"/>
                <w:sz w:val="28"/>
                <w:szCs w:val="28"/>
              </w:rPr>
              <w:t xml:space="preserve"> ретте көлік желілерін жаппай салу ұсынылмайды. Халықтың демалуына арналған қала сыртындағы жерлерде жол беруге болмайды. электр станциялары, і</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 xml:space="preserve">і қойма құрылыстары, жүк айлақтары және т.б. қала шегіндегі кәсіпорындар мен ЖЭО өзен ағысынан төмен ағыста демалу аймағы жоқ және оларды құру қарастырылмаған жағдайларда ғана мүмкін болады. Демалыс аймақтарының жобаларын әзірлеудің алдында барлық қала маңы аймағын жоспарлау болуы </w:t>
            </w:r>
            <w:proofErr w:type="gramStart"/>
            <w:r w:rsidRPr="002A0122">
              <w:rPr>
                <w:rFonts w:ascii="Times New Roman" w:hAnsi="Times New Roman" w:cs="Times New Roman"/>
                <w:sz w:val="28"/>
                <w:szCs w:val="28"/>
              </w:rPr>
              <w:t>тиіс</w:t>
            </w:r>
            <w:proofErr w:type="gramEnd"/>
            <w:r w:rsidRPr="002A0122">
              <w:rPr>
                <w:rFonts w:ascii="Times New Roman" w:hAnsi="Times New Roman" w:cs="Times New Roman"/>
                <w:sz w:val="28"/>
                <w:szCs w:val="28"/>
              </w:rPr>
              <w:t>.</w:t>
            </w:r>
          </w:p>
          <w:p w:rsidR="001F3993" w:rsidRPr="002A0122" w:rsidRDefault="001F3993" w:rsidP="002A0122">
            <w:pPr>
              <w:jc w:val="both"/>
              <w:rPr>
                <w:rFonts w:ascii="Times New Roman" w:hAnsi="Times New Roman" w:cs="Times New Roman"/>
                <w:sz w:val="28"/>
                <w:szCs w:val="28"/>
              </w:rPr>
            </w:pPr>
          </w:p>
          <w:p w:rsidR="001F3993" w:rsidRPr="002A0122" w:rsidRDefault="001F3993" w:rsidP="002A0122">
            <w:pPr>
              <w:jc w:val="both"/>
              <w:rPr>
                <w:rFonts w:ascii="Times New Roman" w:hAnsi="Times New Roman" w:cs="Times New Roman"/>
                <w:sz w:val="28"/>
                <w:szCs w:val="28"/>
              </w:rPr>
            </w:pPr>
            <w:r w:rsidRPr="002A0122">
              <w:rPr>
                <w:rFonts w:ascii="Times New Roman" w:hAnsi="Times New Roman" w:cs="Times New Roman"/>
                <w:sz w:val="28"/>
                <w:szCs w:val="28"/>
              </w:rPr>
              <w:t>Қала сыртындағы демалысты ұйымдастыруда су қоймалары үлкен маң</w:t>
            </w:r>
            <w:proofErr w:type="gramStart"/>
            <w:r w:rsidRPr="002A0122">
              <w:rPr>
                <w:rFonts w:ascii="Times New Roman" w:hAnsi="Times New Roman" w:cs="Times New Roman"/>
                <w:sz w:val="28"/>
                <w:szCs w:val="28"/>
              </w:rPr>
              <w:t>ыз</w:t>
            </w:r>
            <w:proofErr w:type="gramEnd"/>
            <w:r w:rsidRPr="002A0122">
              <w:rPr>
                <w:rFonts w:ascii="Times New Roman" w:hAnsi="Times New Roman" w:cs="Times New Roman"/>
                <w:sz w:val="28"/>
                <w:szCs w:val="28"/>
              </w:rPr>
              <w:t>ға ие. Мәселен, мысалы. Киевтегі Труханов аралының көгалдандырылған және суланған аумағы қараусыз қалған шетінен тұ</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ғындардың демалатын ауданына айналды. Үлкен орман алқабында, Минскіден 12 шақырым жерде Свислочи өзенінің ағысынан жоғары, ауданы 3000 гектардан асатын Заславль су қоймасы құрылды. Қаланы қайта жаңартудың міндетті шарты — табиғат табиғатта сақталатын қала маңындағы ландшафты, әсіресе орман белдеуін қорғау жөніндегі іс-шаралар. тү</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інде.</w:t>
            </w:r>
          </w:p>
          <w:p w:rsidR="001F3993" w:rsidRPr="002A0122" w:rsidRDefault="001F3993" w:rsidP="002A0122">
            <w:pPr>
              <w:jc w:val="both"/>
              <w:rPr>
                <w:rFonts w:ascii="Times New Roman" w:hAnsi="Times New Roman" w:cs="Times New Roman"/>
                <w:sz w:val="28"/>
                <w:szCs w:val="28"/>
              </w:rPr>
            </w:pPr>
            <w:r w:rsidRPr="002A0122">
              <w:rPr>
                <w:rFonts w:ascii="Times New Roman" w:hAnsi="Times New Roman" w:cs="Times New Roman"/>
                <w:sz w:val="28"/>
                <w:szCs w:val="28"/>
              </w:rPr>
              <w:t>Бас жоспарда көрсетілген қаланың сәулеттік-жоспарлау композициясы жалпы қала үшін де, оның АЖҚ үшін де көлемд</w:t>
            </w:r>
            <w:proofErr w:type="gramStart"/>
            <w:r w:rsidRPr="002A0122">
              <w:rPr>
                <w:rFonts w:ascii="Times New Roman" w:hAnsi="Times New Roman" w:cs="Times New Roman"/>
                <w:sz w:val="28"/>
                <w:szCs w:val="28"/>
              </w:rPr>
              <w:t>і-</w:t>
            </w:r>
            <w:proofErr w:type="gramEnd"/>
            <w:r w:rsidRPr="002A0122">
              <w:rPr>
                <w:rFonts w:ascii="Times New Roman" w:hAnsi="Times New Roman" w:cs="Times New Roman"/>
                <w:sz w:val="28"/>
                <w:szCs w:val="28"/>
              </w:rPr>
              <w:t>кеңістіктік шешімдер үшін негіз болып табылады. бөлімдер. Эстетикалық арттыру. қала құрылысының сапасын жақсарту, жаңа сәулет мәнерлі ансамбльдерді құру, бүкіл қаланың сәулеттік бірлігі</w:t>
            </w:r>
            <w:proofErr w:type="gramStart"/>
            <w:r w:rsidRPr="002A0122">
              <w:rPr>
                <w:rFonts w:ascii="Times New Roman" w:hAnsi="Times New Roman" w:cs="Times New Roman"/>
                <w:sz w:val="28"/>
                <w:szCs w:val="28"/>
              </w:rPr>
              <w:t>не қол</w:t>
            </w:r>
            <w:proofErr w:type="gramEnd"/>
            <w:r w:rsidRPr="002A0122">
              <w:rPr>
                <w:rFonts w:ascii="Times New Roman" w:hAnsi="Times New Roman" w:cs="Times New Roman"/>
                <w:sz w:val="28"/>
                <w:szCs w:val="28"/>
              </w:rPr>
              <w:t xml:space="preserve"> жеткізу-Р. ж. кезінде туындайтын аса маңызды Шығармашылық міндеттер сәулет ескерткіштерін жаңа сәулет ансамблдеріне қосу маңызды мәнге ие, әсіресе, көркем құндылық болып табылады.</w:t>
            </w:r>
          </w:p>
          <w:p w:rsidR="00290F02" w:rsidRPr="002A0122" w:rsidRDefault="001F3993" w:rsidP="002A0122">
            <w:pPr>
              <w:jc w:val="both"/>
              <w:rPr>
                <w:rFonts w:ascii="Times New Roman" w:hAnsi="Times New Roman" w:cs="Times New Roman"/>
                <w:color w:val="000000"/>
                <w:sz w:val="28"/>
                <w:szCs w:val="28"/>
              </w:rPr>
            </w:pPr>
            <w:r w:rsidRPr="002A0122">
              <w:rPr>
                <w:rFonts w:ascii="Times New Roman" w:hAnsi="Times New Roman" w:cs="Times New Roman"/>
                <w:sz w:val="28"/>
                <w:szCs w:val="28"/>
              </w:rPr>
              <w:t>Қаланы қайта құру кезінде қоршаған ландшафт жан-жақты ескеріледі. Сәулет жағынан ең жетілді</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ілген қалалардың ансамбльдерін ұйымдастыру жергілікті жердің ерекшеліктеріне негізделген. Ленинградтың кең өзеніндегі тегіс жері оның жоспарлануының тұрақтылығын анықтады және Ленинградтық көшелер мен жағалаулардың алыс перспективаларының ерекше маңыздылығын анықтады. Ленинградтың бұл ерекше қала құрылысы сапасы оның жоспарлануы мен құрылысын одан ә</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 xml:space="preserve">і кеңейту кезінде де дамиды. Қиылысқан жері бар қалаларда жер бедерінің биік нүктелері пайдаланылады, олардан әдемі түрлер ашылады және онда сәулет </w:t>
            </w:r>
            <w:r w:rsidRPr="002A0122">
              <w:rPr>
                <w:rFonts w:ascii="Times New Roman" w:hAnsi="Times New Roman" w:cs="Times New Roman"/>
                <w:sz w:val="28"/>
                <w:szCs w:val="28"/>
              </w:rPr>
              <w:lastRenderedPageBreak/>
              <w:t>тұрғысынан неғұрлым маңызды және қызықты қоғамдар, барлық жерде көрінетін ғимараттар орналасқан. Жер бедерінің ерекшеліктері Киев — Крещатика көшесінің бас көшесін кеңейту және салу кезінде ескерілді. Көшенің жоғарғы жағында бульвары бар террас пайда болды</w:t>
            </w:r>
            <w:proofErr w:type="gramStart"/>
            <w:r w:rsidRPr="002A0122">
              <w:rPr>
                <w:rFonts w:ascii="Times New Roman" w:hAnsi="Times New Roman" w:cs="Times New Roman"/>
                <w:sz w:val="28"/>
                <w:szCs w:val="28"/>
              </w:rPr>
              <w:t>,б</w:t>
            </w:r>
            <w:proofErr w:type="gramEnd"/>
            <w:r w:rsidRPr="002A0122">
              <w:rPr>
                <w:rFonts w:ascii="Times New Roman" w:hAnsi="Times New Roman" w:cs="Times New Roman"/>
                <w:sz w:val="28"/>
                <w:szCs w:val="28"/>
              </w:rPr>
              <w:t>үкіл құрылыстың үстінде 14 қабатты қонақ үйдің төбесінде салынған ғимарат басым. Мәскеу қаласын қайта құру кезінде құрылыстың сәулеттік мәнерлілігіне қол жеткізу үшін аса маңызды жағдай ретінде ЖТҚ барлық алуан түрлілігін бі</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іктіруге мүмкіндік беретін рельеф, су кеңістіктері мен жасыл желектер пайдаланылады. қаланың бір бөлі</w:t>
            </w:r>
            <w:proofErr w:type="gramStart"/>
            <w:r w:rsidRPr="002A0122">
              <w:rPr>
                <w:rFonts w:ascii="Times New Roman" w:hAnsi="Times New Roman" w:cs="Times New Roman"/>
                <w:sz w:val="28"/>
                <w:szCs w:val="28"/>
              </w:rPr>
              <w:t>г</w:t>
            </w:r>
            <w:proofErr w:type="gramEnd"/>
            <w:r w:rsidRPr="002A0122">
              <w:rPr>
                <w:rFonts w:ascii="Times New Roman" w:hAnsi="Times New Roman" w:cs="Times New Roman"/>
                <w:sz w:val="28"/>
                <w:szCs w:val="28"/>
              </w:rPr>
              <w:t>і біртұтас.</w:t>
            </w:r>
          </w:p>
        </w:tc>
      </w:tr>
    </w:tbl>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lastRenderedPageBreak/>
        <w:t>ҰЛЫБРИТАНИЯ ҚАЛАЛЫҚ ОРТАЛЫҚТАРЫН ҚАЙТА ЖАҢАРТУ</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Елдің солтү</w:t>
      </w:r>
      <w:proofErr w:type="gramStart"/>
      <w:r w:rsidRPr="002A0122">
        <w:rPr>
          <w:rFonts w:ascii="Times New Roman" w:eastAsia="Times New Roman" w:hAnsi="Times New Roman" w:cs="Times New Roman"/>
          <w:caps/>
          <w:color w:val="303538"/>
          <w:kern w:val="36"/>
          <w:sz w:val="28"/>
          <w:szCs w:val="28"/>
          <w:lang w:eastAsia="ru-RU"/>
        </w:rPr>
        <w:t>ст</w:t>
      </w:r>
      <w:proofErr w:type="gramEnd"/>
      <w:r w:rsidRPr="002A0122">
        <w:rPr>
          <w:rFonts w:ascii="Times New Roman" w:eastAsia="Times New Roman" w:hAnsi="Times New Roman" w:cs="Times New Roman"/>
          <w:caps/>
          <w:color w:val="303538"/>
          <w:kern w:val="36"/>
          <w:sz w:val="28"/>
          <w:szCs w:val="28"/>
          <w:lang w:eastAsia="ru-RU"/>
        </w:rPr>
        <w:t>ік бөлігінде орналасқан бірнеше қалалардағы жағдай түбегейлі өзгерді.</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Мәселен, Ньюкасл - н</w:t>
      </w:r>
      <w:proofErr w:type="gramStart"/>
      <w:r w:rsidRPr="002A0122">
        <w:rPr>
          <w:rFonts w:ascii="Times New Roman" w:eastAsia="Times New Roman" w:hAnsi="Times New Roman" w:cs="Times New Roman"/>
          <w:caps/>
          <w:color w:val="303538"/>
          <w:kern w:val="36"/>
          <w:sz w:val="28"/>
          <w:szCs w:val="28"/>
          <w:lang w:eastAsia="ru-RU"/>
        </w:rPr>
        <w:t>а-</w:t>
      </w:r>
      <w:proofErr w:type="gramEnd"/>
      <w:r w:rsidRPr="002A0122">
        <w:rPr>
          <w:rFonts w:ascii="Times New Roman" w:eastAsia="Times New Roman" w:hAnsi="Times New Roman" w:cs="Times New Roman"/>
          <w:caps/>
          <w:color w:val="303538"/>
          <w:kern w:val="36"/>
          <w:sz w:val="28"/>
          <w:szCs w:val="28"/>
          <w:lang w:eastAsia="ru-RU"/>
        </w:rPr>
        <w:t>Құпия, Лестер, Ливерпуль және Манчестер Жаңа жоспарлау департаменттері құрылды. Осы қалаларда ескірген құрылыс салу елдің оңтү</w:t>
      </w:r>
      <w:proofErr w:type="gramStart"/>
      <w:r w:rsidRPr="002A0122">
        <w:rPr>
          <w:rFonts w:ascii="Times New Roman" w:eastAsia="Times New Roman" w:hAnsi="Times New Roman" w:cs="Times New Roman"/>
          <w:caps/>
          <w:color w:val="303538"/>
          <w:kern w:val="36"/>
          <w:sz w:val="28"/>
          <w:szCs w:val="28"/>
          <w:lang w:eastAsia="ru-RU"/>
        </w:rPr>
        <w:t>ст</w:t>
      </w:r>
      <w:proofErr w:type="gramEnd"/>
      <w:r w:rsidRPr="002A0122">
        <w:rPr>
          <w:rFonts w:ascii="Times New Roman" w:eastAsia="Times New Roman" w:hAnsi="Times New Roman" w:cs="Times New Roman"/>
          <w:caps/>
          <w:color w:val="303538"/>
          <w:kern w:val="36"/>
          <w:sz w:val="28"/>
          <w:szCs w:val="28"/>
          <w:lang w:eastAsia="ru-RU"/>
        </w:rPr>
        <w:t>ік бөлігінің неғұрлым өркендеген қалаларында болуы мүмкін болатындай, онда түбегейлі қайта жаңартуды жүзеге асыруға мүмкіндік берді, олардың дамуы бірте-бірте орын алған. Англияның солтү</w:t>
      </w:r>
      <w:proofErr w:type="gramStart"/>
      <w:r w:rsidRPr="002A0122">
        <w:rPr>
          <w:rFonts w:ascii="Times New Roman" w:eastAsia="Times New Roman" w:hAnsi="Times New Roman" w:cs="Times New Roman"/>
          <w:caps/>
          <w:color w:val="303538"/>
          <w:kern w:val="36"/>
          <w:sz w:val="28"/>
          <w:szCs w:val="28"/>
          <w:lang w:eastAsia="ru-RU"/>
        </w:rPr>
        <w:t>ст</w:t>
      </w:r>
      <w:proofErr w:type="gramEnd"/>
      <w:r w:rsidRPr="002A0122">
        <w:rPr>
          <w:rFonts w:ascii="Times New Roman" w:eastAsia="Times New Roman" w:hAnsi="Times New Roman" w:cs="Times New Roman"/>
          <w:caps/>
          <w:color w:val="303538"/>
          <w:kern w:val="36"/>
          <w:sz w:val="28"/>
          <w:szCs w:val="28"/>
          <w:lang w:eastAsia="ru-RU"/>
        </w:rPr>
        <w:t>ік бөлігіндегі қалаларды салу мен қайта жаңартуға неғұрлым ірі капитал салымдары болған кезде осы қалаларда өмір сүруге неғұрлым қолайлы жағдайлар жасалуы мүмкін. Бұл халықтың оңтүстікке қарай жылжуын баяулатты, бірақ оны тоқтату мүмкін емес.</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Мұнда жарияланатын мысалдар Ұлыбританияның жаңа қалаларын салу және қазіргі бар қалаларын қайта жаңарту саласындағ</w:t>
      </w:r>
      <w:proofErr w:type="gramStart"/>
      <w:r w:rsidRPr="002A0122">
        <w:rPr>
          <w:rFonts w:ascii="Times New Roman" w:eastAsia="Times New Roman" w:hAnsi="Times New Roman" w:cs="Times New Roman"/>
          <w:caps/>
          <w:color w:val="303538"/>
          <w:kern w:val="36"/>
          <w:sz w:val="28"/>
          <w:szCs w:val="28"/>
          <w:lang w:eastAsia="ru-RU"/>
        </w:rPr>
        <w:t>ы</w:t>
      </w:r>
      <w:proofErr w:type="gramEnd"/>
      <w:r w:rsidRPr="002A0122">
        <w:rPr>
          <w:rFonts w:ascii="Times New Roman" w:eastAsia="Times New Roman" w:hAnsi="Times New Roman" w:cs="Times New Roman"/>
          <w:caps/>
          <w:color w:val="303538"/>
          <w:kern w:val="36"/>
          <w:sz w:val="28"/>
          <w:szCs w:val="28"/>
          <w:lang w:eastAsia="ru-RU"/>
        </w:rPr>
        <w:t xml:space="preserve"> қазіргі заманғы үрдістер туралы түсінік береді. Олар сондай-ақ қала құрылысы саласында жүзеге асырылатын зерттеулердің кең ауқымын көрсетеді.</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Ә</w:t>
      </w:r>
      <w:proofErr w:type="gramStart"/>
      <w:r w:rsidRPr="002A0122">
        <w:rPr>
          <w:rFonts w:ascii="Times New Roman" w:eastAsia="Times New Roman" w:hAnsi="Times New Roman" w:cs="Times New Roman"/>
          <w:caps/>
          <w:color w:val="303538"/>
          <w:kern w:val="36"/>
          <w:sz w:val="28"/>
          <w:szCs w:val="28"/>
          <w:lang w:eastAsia="ru-RU"/>
        </w:rPr>
        <w:t>р</w:t>
      </w:r>
      <w:proofErr w:type="gramEnd"/>
      <w:r w:rsidRPr="002A0122">
        <w:rPr>
          <w:rFonts w:ascii="Times New Roman" w:eastAsia="Times New Roman" w:hAnsi="Times New Roman" w:cs="Times New Roman"/>
          <w:caps/>
          <w:color w:val="303538"/>
          <w:kern w:val="36"/>
          <w:sz w:val="28"/>
          <w:szCs w:val="28"/>
          <w:lang w:eastAsia="ru-RU"/>
        </w:rPr>
        <w:t xml:space="preserve"> түрлі шешімдер бір мақсатты көздейді: қалалардағы автомобиль қозғалысының мәні</w:t>
      </w:r>
      <w:proofErr w:type="gramStart"/>
      <w:r w:rsidRPr="002A0122">
        <w:rPr>
          <w:rFonts w:ascii="Times New Roman" w:eastAsia="Times New Roman" w:hAnsi="Times New Roman" w:cs="Times New Roman"/>
          <w:caps/>
          <w:color w:val="303538"/>
          <w:kern w:val="36"/>
          <w:sz w:val="28"/>
          <w:szCs w:val="28"/>
          <w:lang w:eastAsia="ru-RU"/>
        </w:rPr>
        <w:t>н</w:t>
      </w:r>
      <w:proofErr w:type="gramEnd"/>
      <w:r w:rsidRPr="002A0122">
        <w:rPr>
          <w:rFonts w:ascii="Times New Roman" w:eastAsia="Times New Roman" w:hAnsi="Times New Roman" w:cs="Times New Roman"/>
          <w:caps/>
          <w:color w:val="303538"/>
          <w:kern w:val="36"/>
          <w:sz w:val="28"/>
          <w:szCs w:val="28"/>
          <w:lang w:eastAsia="ru-RU"/>
        </w:rPr>
        <w:t xml:space="preserve"> түсіну және бұл қозғалысты сәулет композицияларына қосу әлі кеш емес.</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Әңгіме Бьюкенен баяндамасындағ</w:t>
      </w:r>
      <w:proofErr w:type="gramStart"/>
      <w:r w:rsidRPr="002A0122">
        <w:rPr>
          <w:rFonts w:ascii="Times New Roman" w:eastAsia="Times New Roman" w:hAnsi="Times New Roman" w:cs="Times New Roman"/>
          <w:caps/>
          <w:color w:val="303538"/>
          <w:kern w:val="36"/>
          <w:sz w:val="28"/>
          <w:szCs w:val="28"/>
          <w:lang w:eastAsia="ru-RU"/>
        </w:rPr>
        <w:t>ы</w:t>
      </w:r>
      <w:proofErr w:type="gramEnd"/>
      <w:r w:rsidRPr="002A0122">
        <w:rPr>
          <w:rFonts w:ascii="Times New Roman" w:eastAsia="Times New Roman" w:hAnsi="Times New Roman" w:cs="Times New Roman"/>
          <w:caps/>
          <w:color w:val="303538"/>
          <w:kern w:val="36"/>
          <w:sz w:val="28"/>
          <w:szCs w:val="28"/>
          <w:lang w:eastAsia="ru-RU"/>
        </w:rPr>
        <w:t xml:space="preserve"> принциптерді практикада қолдану туралы болып отыр,онда қолданыстағы қалаларды кеңейту кезінде де, жаңа қалаларды салу кезінде де қалалық құрылыстың жоғары сапалы деңгейін қолдау қажеттігі атап көрсетіледі. </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ГЛАЗГО</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Глазго халқының саны шамамен 2 млн. адамға жетеді, портты кеңейту шамамен 21 км жағалауды салу қажеттілігін тудырады. Қала аумағын жоспарлау жобасы 1954 жылы бекітілді, 5 жыл і</w:t>
      </w:r>
      <w:proofErr w:type="gramStart"/>
      <w:r w:rsidRPr="002A0122">
        <w:rPr>
          <w:rFonts w:ascii="Times New Roman" w:eastAsia="Times New Roman" w:hAnsi="Times New Roman" w:cs="Times New Roman"/>
          <w:caps/>
          <w:color w:val="303538"/>
          <w:kern w:val="36"/>
          <w:sz w:val="28"/>
          <w:szCs w:val="28"/>
          <w:lang w:eastAsia="ru-RU"/>
        </w:rPr>
        <w:t>ш</w:t>
      </w:r>
      <w:proofErr w:type="gramEnd"/>
      <w:r w:rsidRPr="002A0122">
        <w:rPr>
          <w:rFonts w:ascii="Times New Roman" w:eastAsia="Times New Roman" w:hAnsi="Times New Roman" w:cs="Times New Roman"/>
          <w:caps/>
          <w:color w:val="303538"/>
          <w:kern w:val="36"/>
          <w:sz w:val="28"/>
          <w:szCs w:val="28"/>
          <w:lang w:eastAsia="ru-RU"/>
        </w:rPr>
        <w:t>інде 29 аудан толық қалпына келтірілді. Бұл мақалада Вудсайд және Коукадденс аудандары қарастырылады. Орталықтың айналасындағ</w:t>
      </w:r>
      <w:proofErr w:type="gramStart"/>
      <w:r w:rsidRPr="002A0122">
        <w:rPr>
          <w:rFonts w:ascii="Times New Roman" w:eastAsia="Times New Roman" w:hAnsi="Times New Roman" w:cs="Times New Roman"/>
          <w:caps/>
          <w:color w:val="303538"/>
          <w:kern w:val="36"/>
          <w:sz w:val="28"/>
          <w:szCs w:val="28"/>
          <w:lang w:eastAsia="ru-RU"/>
        </w:rPr>
        <w:t>ы</w:t>
      </w:r>
      <w:proofErr w:type="gramEnd"/>
      <w:r w:rsidRPr="002A0122">
        <w:rPr>
          <w:rFonts w:ascii="Times New Roman" w:eastAsia="Times New Roman" w:hAnsi="Times New Roman" w:cs="Times New Roman"/>
          <w:caps/>
          <w:color w:val="303538"/>
          <w:kern w:val="36"/>
          <w:sz w:val="28"/>
          <w:szCs w:val="28"/>
          <w:lang w:eastAsia="ru-RU"/>
        </w:rPr>
        <w:t xml:space="preserve"> ұзақтығы 8 км антисанитарлық жағдайда тұрған аумақтар абаттандырылады және Клайд өзенінің сол және оң жағалауларына тармақталған қалалық автомагистральдар үшін белгіленген нормаларға жауап беретін рокадалық жол салынады.</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ГЛАЗГО ВУДСАЙД АУДАНЫ</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 xml:space="preserve">Қайта жаңартуға жататын аймақ 65 га жерді алып жатыр. Мектептер мен </w:t>
      </w:r>
      <w:proofErr w:type="gramStart"/>
      <w:r w:rsidRPr="002A0122">
        <w:rPr>
          <w:rFonts w:ascii="Times New Roman" w:eastAsia="Times New Roman" w:hAnsi="Times New Roman" w:cs="Times New Roman"/>
          <w:caps/>
          <w:color w:val="303538"/>
          <w:kern w:val="36"/>
          <w:sz w:val="28"/>
          <w:szCs w:val="28"/>
          <w:lang w:eastAsia="ru-RU"/>
        </w:rPr>
        <w:t>ш</w:t>
      </w:r>
      <w:proofErr w:type="gramEnd"/>
      <w:r w:rsidRPr="002A0122">
        <w:rPr>
          <w:rFonts w:ascii="Times New Roman" w:eastAsia="Times New Roman" w:hAnsi="Times New Roman" w:cs="Times New Roman"/>
          <w:caps/>
          <w:color w:val="303538"/>
          <w:kern w:val="36"/>
          <w:sz w:val="28"/>
          <w:szCs w:val="28"/>
          <w:lang w:eastAsia="ru-RU"/>
        </w:rPr>
        <w:t>іркеулер зауыттар мен қоймалармен араласты.</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Ұсынылған жобада 1 га жуық 370 тұ</w:t>
      </w:r>
      <w:proofErr w:type="gramStart"/>
      <w:r w:rsidRPr="002A0122">
        <w:rPr>
          <w:rFonts w:ascii="Times New Roman" w:eastAsia="Times New Roman" w:hAnsi="Times New Roman" w:cs="Times New Roman"/>
          <w:caps/>
          <w:color w:val="303538"/>
          <w:kern w:val="36"/>
          <w:sz w:val="28"/>
          <w:szCs w:val="28"/>
          <w:lang w:eastAsia="ru-RU"/>
        </w:rPr>
        <w:t>р</w:t>
      </w:r>
      <w:proofErr w:type="gramEnd"/>
      <w:r w:rsidRPr="002A0122">
        <w:rPr>
          <w:rFonts w:ascii="Times New Roman" w:eastAsia="Times New Roman" w:hAnsi="Times New Roman" w:cs="Times New Roman"/>
          <w:caps/>
          <w:color w:val="303538"/>
          <w:kern w:val="36"/>
          <w:sz w:val="28"/>
          <w:szCs w:val="28"/>
          <w:lang w:eastAsia="ru-RU"/>
        </w:rPr>
        <w:t xml:space="preserve">ғын бөлмеге тең құрылыс тығыздығы қарастырылған, бұл 1985 жаңа пәтерді құрайды. Бұдан басқа, 4 </w:t>
      </w:r>
      <w:proofErr w:type="gramStart"/>
      <w:r w:rsidRPr="002A0122">
        <w:rPr>
          <w:rFonts w:ascii="Times New Roman" w:eastAsia="Times New Roman" w:hAnsi="Times New Roman" w:cs="Times New Roman"/>
          <w:caps/>
          <w:color w:val="303538"/>
          <w:kern w:val="36"/>
          <w:sz w:val="28"/>
          <w:szCs w:val="28"/>
          <w:lang w:eastAsia="ru-RU"/>
        </w:rPr>
        <w:t>га ек</w:t>
      </w:r>
      <w:proofErr w:type="gramEnd"/>
      <w:r w:rsidRPr="002A0122">
        <w:rPr>
          <w:rFonts w:ascii="Times New Roman" w:eastAsia="Times New Roman" w:hAnsi="Times New Roman" w:cs="Times New Roman"/>
          <w:caps/>
          <w:color w:val="303538"/>
          <w:kern w:val="36"/>
          <w:sz w:val="28"/>
          <w:szCs w:val="28"/>
          <w:lang w:eastAsia="ru-RU"/>
        </w:rPr>
        <w:t>і бастауыш мектепке, 3 га - лицейге, 1,6 га — техникалық колледжге және 1,2 га - қоғамдық балабақшаға бөлінген. Көгалдандыруға бөлінген қалған аумақ бас магистральдарды жиектейді. Жобада көзделген барлық жұмыстардың құны (учаскелерді сатып алу құнын қоса алғанда) шамамен 41,5 млрд. теңгені құрады. франк.</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ГЛАЗГО КОУКАДДЕНС АУДАНЫ</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Бұл алаңның үштен бі</w:t>
      </w:r>
      <w:proofErr w:type="gramStart"/>
      <w:r w:rsidRPr="002A0122">
        <w:rPr>
          <w:rFonts w:ascii="Times New Roman" w:eastAsia="Times New Roman" w:hAnsi="Times New Roman" w:cs="Times New Roman"/>
          <w:caps/>
          <w:color w:val="303538"/>
          <w:kern w:val="36"/>
          <w:sz w:val="28"/>
          <w:szCs w:val="28"/>
          <w:lang w:eastAsia="ru-RU"/>
        </w:rPr>
        <w:t>р</w:t>
      </w:r>
      <w:proofErr w:type="gramEnd"/>
      <w:r w:rsidRPr="002A0122">
        <w:rPr>
          <w:rFonts w:ascii="Times New Roman" w:eastAsia="Times New Roman" w:hAnsi="Times New Roman" w:cs="Times New Roman"/>
          <w:caps/>
          <w:color w:val="303538"/>
          <w:kern w:val="36"/>
          <w:sz w:val="28"/>
          <w:szCs w:val="28"/>
          <w:lang w:eastAsia="ru-RU"/>
        </w:rPr>
        <w:t>і үлкен әмбебап дүкендер орналасқан іскерлік орталықта орналасқан. Тұ</w:t>
      </w:r>
      <w:proofErr w:type="gramStart"/>
      <w:r w:rsidRPr="002A0122">
        <w:rPr>
          <w:rFonts w:ascii="Times New Roman" w:eastAsia="Times New Roman" w:hAnsi="Times New Roman" w:cs="Times New Roman"/>
          <w:caps/>
          <w:color w:val="303538"/>
          <w:kern w:val="36"/>
          <w:sz w:val="28"/>
          <w:szCs w:val="28"/>
          <w:lang w:eastAsia="ru-RU"/>
        </w:rPr>
        <w:t>р</w:t>
      </w:r>
      <w:proofErr w:type="gramEnd"/>
      <w:r w:rsidRPr="002A0122">
        <w:rPr>
          <w:rFonts w:ascii="Times New Roman" w:eastAsia="Times New Roman" w:hAnsi="Times New Roman" w:cs="Times New Roman"/>
          <w:caps/>
          <w:color w:val="303538"/>
          <w:kern w:val="36"/>
          <w:sz w:val="28"/>
          <w:szCs w:val="28"/>
          <w:lang w:eastAsia="ru-RU"/>
        </w:rPr>
        <w:t xml:space="preserve">ғын үй аумағы мұнда құрылыс тығыздығы Вудсайд ауданы үшін қабылданған (га 370 тұрғын бөлме) сияқты болатындай етіп қайта жаңартылуы тиіс, бұл 600 пәтерді құрайды. Олардың бір бөлігі автотұрақтармен қамтамасыз етілген </w:t>
      </w:r>
      <w:r w:rsidRPr="002A0122">
        <w:rPr>
          <w:rFonts w:ascii="Times New Roman" w:eastAsia="Times New Roman" w:hAnsi="Times New Roman" w:cs="Times New Roman"/>
          <w:caps/>
          <w:color w:val="303538"/>
          <w:kern w:val="36"/>
          <w:sz w:val="28"/>
          <w:szCs w:val="28"/>
          <w:lang w:eastAsia="ru-RU"/>
        </w:rPr>
        <w:lastRenderedPageBreak/>
        <w:t xml:space="preserve">көп </w:t>
      </w:r>
      <w:proofErr w:type="gramStart"/>
      <w:r w:rsidRPr="002A0122">
        <w:rPr>
          <w:rFonts w:ascii="Times New Roman" w:eastAsia="Times New Roman" w:hAnsi="Times New Roman" w:cs="Times New Roman"/>
          <w:caps/>
          <w:color w:val="303538"/>
          <w:kern w:val="36"/>
          <w:sz w:val="28"/>
          <w:szCs w:val="28"/>
          <w:lang w:eastAsia="ru-RU"/>
        </w:rPr>
        <w:t>п</w:t>
      </w:r>
      <w:proofErr w:type="gramEnd"/>
      <w:r w:rsidRPr="002A0122">
        <w:rPr>
          <w:rFonts w:ascii="Times New Roman" w:eastAsia="Times New Roman" w:hAnsi="Times New Roman" w:cs="Times New Roman"/>
          <w:caps/>
          <w:color w:val="303538"/>
          <w:kern w:val="36"/>
          <w:sz w:val="28"/>
          <w:szCs w:val="28"/>
          <w:lang w:eastAsia="ru-RU"/>
        </w:rPr>
        <w:t xml:space="preserve">әтерлі үйлерде болады. Сауда </w:t>
      </w:r>
      <w:proofErr w:type="gramStart"/>
      <w:r w:rsidRPr="002A0122">
        <w:rPr>
          <w:rFonts w:ascii="Times New Roman" w:eastAsia="Times New Roman" w:hAnsi="Times New Roman" w:cs="Times New Roman"/>
          <w:caps/>
          <w:color w:val="303538"/>
          <w:kern w:val="36"/>
          <w:sz w:val="28"/>
          <w:szCs w:val="28"/>
          <w:lang w:eastAsia="ru-RU"/>
        </w:rPr>
        <w:t>к</w:t>
      </w:r>
      <w:proofErr w:type="gramEnd"/>
      <w:r w:rsidRPr="002A0122">
        <w:rPr>
          <w:rFonts w:ascii="Times New Roman" w:eastAsia="Times New Roman" w:hAnsi="Times New Roman" w:cs="Times New Roman"/>
          <w:caps/>
          <w:color w:val="303538"/>
          <w:kern w:val="36"/>
          <w:sz w:val="28"/>
          <w:szCs w:val="28"/>
          <w:lang w:eastAsia="ru-RU"/>
        </w:rPr>
        <w:t>әсіпорындары тек 3/4 аумақты алады. Жаяу жүргіншілерді көліктен ажырату барынша мүмкін дәрежеде жүзеге асырылады. Өнеркәсіпті</w:t>
      </w:r>
      <w:proofErr w:type="gramStart"/>
      <w:r w:rsidRPr="002A0122">
        <w:rPr>
          <w:rFonts w:ascii="Times New Roman" w:eastAsia="Times New Roman" w:hAnsi="Times New Roman" w:cs="Times New Roman"/>
          <w:caps/>
          <w:color w:val="303538"/>
          <w:kern w:val="36"/>
          <w:sz w:val="28"/>
          <w:szCs w:val="28"/>
          <w:lang w:eastAsia="ru-RU"/>
        </w:rPr>
        <w:t>к айма</w:t>
      </w:r>
      <w:proofErr w:type="gramEnd"/>
      <w:r w:rsidRPr="002A0122">
        <w:rPr>
          <w:rFonts w:ascii="Times New Roman" w:eastAsia="Times New Roman" w:hAnsi="Times New Roman" w:cs="Times New Roman"/>
          <w:caps/>
          <w:color w:val="303538"/>
          <w:kern w:val="36"/>
          <w:sz w:val="28"/>
          <w:szCs w:val="28"/>
          <w:lang w:eastAsia="ru-RU"/>
        </w:rPr>
        <w:t>қ 24 га алуы тиіс, оның 16 жалға беруге арналған.</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Жобаланатын жолдың солтү</w:t>
      </w:r>
      <w:proofErr w:type="gramStart"/>
      <w:r w:rsidRPr="002A0122">
        <w:rPr>
          <w:rFonts w:ascii="Times New Roman" w:eastAsia="Times New Roman" w:hAnsi="Times New Roman" w:cs="Times New Roman"/>
          <w:caps/>
          <w:color w:val="303538"/>
          <w:kern w:val="36"/>
          <w:sz w:val="28"/>
          <w:szCs w:val="28"/>
          <w:lang w:eastAsia="ru-RU"/>
        </w:rPr>
        <w:t>ст</w:t>
      </w:r>
      <w:proofErr w:type="gramEnd"/>
      <w:r w:rsidRPr="002A0122">
        <w:rPr>
          <w:rFonts w:ascii="Times New Roman" w:eastAsia="Times New Roman" w:hAnsi="Times New Roman" w:cs="Times New Roman"/>
          <w:caps/>
          <w:color w:val="303538"/>
          <w:kern w:val="36"/>
          <w:sz w:val="28"/>
          <w:szCs w:val="28"/>
          <w:lang w:eastAsia="ru-RU"/>
        </w:rPr>
        <w:t>ік бөлігі реконструкциялауға жататын секторға кіреді. Мұнда Форт-энд-Кпайд (Глазго-Эдинбург) арнасының бойымен өтетін радиалды солтүстік - батыс магистраліне рокад байланысқан түрлі деңгейдегі айрықтар қарастырылған.</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Ауданы 2,7 га жуық учаске бас автовокзалдың құрылысына бөлінген. Британдық темі</w:t>
      </w:r>
      <w:proofErr w:type="gramStart"/>
      <w:r w:rsidRPr="002A0122">
        <w:rPr>
          <w:rFonts w:ascii="Times New Roman" w:eastAsia="Times New Roman" w:hAnsi="Times New Roman" w:cs="Times New Roman"/>
          <w:caps/>
          <w:color w:val="303538"/>
          <w:kern w:val="36"/>
          <w:sz w:val="28"/>
          <w:szCs w:val="28"/>
          <w:lang w:eastAsia="ru-RU"/>
        </w:rPr>
        <w:t>р</w:t>
      </w:r>
      <w:proofErr w:type="gramEnd"/>
      <w:r w:rsidRPr="002A0122">
        <w:rPr>
          <w:rFonts w:ascii="Times New Roman" w:eastAsia="Times New Roman" w:hAnsi="Times New Roman" w:cs="Times New Roman"/>
          <w:caps/>
          <w:color w:val="303538"/>
          <w:kern w:val="36"/>
          <w:sz w:val="28"/>
          <w:szCs w:val="28"/>
          <w:lang w:eastAsia="ru-RU"/>
        </w:rPr>
        <w:t xml:space="preserve"> жол компаниясы вокзалды Куин-стритке толық қайта құруды болжайды (жаңа кешенде ірі сауда кәсіпорындары мен автотұрақтар үшін орын қарастыра отырып).</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Муниципалитет, Британдық темір жол компаниясы, ғылыми-технологиялық корольдік колледж және өнеркәсіптік және сауда фирмалары қабылдаған учаскелерді сатып алу, бұзу және жұмыстардың құнын қоса алғанда, ауданды қайта жаңарту жөніндегі жұмыстардың құны шамамен 67,65 млрд</w:t>
      </w:r>
      <w:proofErr w:type="gramStart"/>
      <w:r w:rsidRPr="002A0122">
        <w:rPr>
          <w:rFonts w:ascii="Times New Roman" w:eastAsia="Times New Roman" w:hAnsi="Times New Roman" w:cs="Times New Roman"/>
          <w:caps/>
          <w:color w:val="303538"/>
          <w:kern w:val="36"/>
          <w:sz w:val="28"/>
          <w:szCs w:val="28"/>
          <w:lang w:eastAsia="ru-RU"/>
        </w:rPr>
        <w:t>.ф</w:t>
      </w:r>
      <w:proofErr w:type="gramEnd"/>
      <w:r w:rsidRPr="002A0122">
        <w:rPr>
          <w:rFonts w:ascii="Times New Roman" w:eastAsia="Times New Roman" w:hAnsi="Times New Roman" w:cs="Times New Roman"/>
          <w:caps/>
          <w:color w:val="303538"/>
          <w:kern w:val="36"/>
          <w:sz w:val="28"/>
          <w:szCs w:val="28"/>
          <w:lang w:eastAsia="ru-RU"/>
        </w:rPr>
        <w:t>ранкті құрады.</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ЛИВЕРПУЛЬ</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АРХ. У. БОР</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Ливерпуль-екінші үлкен порт және ү</w:t>
      </w:r>
      <w:proofErr w:type="gramStart"/>
      <w:r w:rsidRPr="002A0122">
        <w:rPr>
          <w:rFonts w:ascii="Times New Roman" w:eastAsia="Times New Roman" w:hAnsi="Times New Roman" w:cs="Times New Roman"/>
          <w:caps/>
          <w:color w:val="303538"/>
          <w:kern w:val="36"/>
          <w:sz w:val="28"/>
          <w:szCs w:val="28"/>
          <w:lang w:eastAsia="ru-RU"/>
        </w:rPr>
        <w:t>ш</w:t>
      </w:r>
      <w:proofErr w:type="gramEnd"/>
      <w:r w:rsidRPr="002A0122">
        <w:rPr>
          <w:rFonts w:ascii="Times New Roman" w:eastAsia="Times New Roman" w:hAnsi="Times New Roman" w:cs="Times New Roman"/>
          <w:caps/>
          <w:color w:val="303538"/>
          <w:kern w:val="36"/>
          <w:sz w:val="28"/>
          <w:szCs w:val="28"/>
          <w:lang w:eastAsia="ru-RU"/>
        </w:rPr>
        <w:t>інші өлшемі бойынша Ұлыбритания қаласы-кешікпей соғыс кезінде қатты қираған өз орталығын қайта құруға кірісті; басты күш-жігер қорқытып жатқан аудандарды абаттандыруға шоғырланды. Қала халқ</w:t>
      </w:r>
      <w:proofErr w:type="gramStart"/>
      <w:r w:rsidRPr="002A0122">
        <w:rPr>
          <w:rFonts w:ascii="Times New Roman" w:eastAsia="Times New Roman" w:hAnsi="Times New Roman" w:cs="Times New Roman"/>
          <w:caps/>
          <w:color w:val="303538"/>
          <w:kern w:val="36"/>
          <w:sz w:val="28"/>
          <w:szCs w:val="28"/>
          <w:lang w:eastAsia="ru-RU"/>
        </w:rPr>
        <w:t>ы</w:t>
      </w:r>
      <w:proofErr w:type="gramEnd"/>
      <w:r w:rsidRPr="002A0122">
        <w:rPr>
          <w:rFonts w:ascii="Times New Roman" w:eastAsia="Times New Roman" w:hAnsi="Times New Roman" w:cs="Times New Roman"/>
          <w:caps/>
          <w:color w:val="303538"/>
          <w:kern w:val="36"/>
          <w:sz w:val="28"/>
          <w:szCs w:val="28"/>
          <w:lang w:eastAsia="ru-RU"/>
        </w:rPr>
        <w:t xml:space="preserve"> тек 750 мың болса да, ол Англияның солтүстік-батыс ауданының орталығы рөлін атқарады.</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 xml:space="preserve">1962 жылдың басында муниципалитет тек орталықты ғана емес, бүкіл қаланы қайта құру қажет деген қорытындыға келді. Билік қысқа мерзімге қала құрылысы кеңесін </w:t>
      </w:r>
      <w:r w:rsidRPr="002A0122">
        <w:rPr>
          <w:rFonts w:ascii="Times New Roman" w:eastAsia="Times New Roman" w:hAnsi="Times New Roman" w:cs="Times New Roman"/>
          <w:caps/>
          <w:color w:val="303538"/>
          <w:kern w:val="36"/>
          <w:sz w:val="28"/>
          <w:szCs w:val="28"/>
          <w:lang w:eastAsia="ru-RU"/>
        </w:rPr>
        <w:lastRenderedPageBreak/>
        <w:t>тағайындады, одан кейін қайта құру мәселелерін зерттеу ү</w:t>
      </w:r>
      <w:proofErr w:type="gramStart"/>
      <w:r w:rsidRPr="002A0122">
        <w:rPr>
          <w:rFonts w:ascii="Times New Roman" w:eastAsia="Times New Roman" w:hAnsi="Times New Roman" w:cs="Times New Roman"/>
          <w:caps/>
          <w:color w:val="303538"/>
          <w:kern w:val="36"/>
          <w:sz w:val="28"/>
          <w:szCs w:val="28"/>
          <w:lang w:eastAsia="ru-RU"/>
        </w:rPr>
        <w:t>ш</w:t>
      </w:r>
      <w:proofErr w:type="gramEnd"/>
      <w:r w:rsidRPr="002A0122">
        <w:rPr>
          <w:rFonts w:ascii="Times New Roman" w:eastAsia="Times New Roman" w:hAnsi="Times New Roman" w:cs="Times New Roman"/>
          <w:caps/>
          <w:color w:val="303538"/>
          <w:kern w:val="36"/>
          <w:sz w:val="28"/>
          <w:szCs w:val="28"/>
          <w:lang w:eastAsia="ru-RU"/>
        </w:rPr>
        <w:t>ін жаңа басқарма құрылды. Қазіргі уақытта і</w:t>
      </w:r>
      <w:proofErr w:type="gramStart"/>
      <w:r w:rsidRPr="002A0122">
        <w:rPr>
          <w:rFonts w:ascii="Times New Roman" w:eastAsia="Times New Roman" w:hAnsi="Times New Roman" w:cs="Times New Roman"/>
          <w:caps/>
          <w:color w:val="303538"/>
          <w:kern w:val="36"/>
          <w:sz w:val="28"/>
          <w:szCs w:val="28"/>
          <w:lang w:eastAsia="ru-RU"/>
        </w:rPr>
        <w:t>р</w:t>
      </w:r>
      <w:proofErr w:type="gramEnd"/>
      <w:r w:rsidRPr="002A0122">
        <w:rPr>
          <w:rFonts w:ascii="Times New Roman" w:eastAsia="Times New Roman" w:hAnsi="Times New Roman" w:cs="Times New Roman"/>
          <w:caps/>
          <w:color w:val="303538"/>
          <w:kern w:val="36"/>
          <w:sz w:val="28"/>
          <w:szCs w:val="28"/>
          <w:lang w:eastAsia="ru-RU"/>
        </w:rPr>
        <w:t>і жобалар жүзеге асырылу сатысында. Қала аумағының үштен бі</w:t>
      </w:r>
      <w:proofErr w:type="gramStart"/>
      <w:r w:rsidRPr="002A0122">
        <w:rPr>
          <w:rFonts w:ascii="Times New Roman" w:eastAsia="Times New Roman" w:hAnsi="Times New Roman" w:cs="Times New Roman"/>
          <w:caps/>
          <w:color w:val="303538"/>
          <w:kern w:val="36"/>
          <w:sz w:val="28"/>
          <w:szCs w:val="28"/>
          <w:lang w:eastAsia="ru-RU"/>
        </w:rPr>
        <w:t>р</w:t>
      </w:r>
      <w:proofErr w:type="gramEnd"/>
      <w:r w:rsidRPr="002A0122">
        <w:rPr>
          <w:rFonts w:ascii="Times New Roman" w:eastAsia="Times New Roman" w:hAnsi="Times New Roman" w:cs="Times New Roman"/>
          <w:caps/>
          <w:color w:val="303538"/>
          <w:kern w:val="36"/>
          <w:sz w:val="28"/>
          <w:szCs w:val="28"/>
          <w:lang w:eastAsia="ru-RU"/>
        </w:rPr>
        <w:t xml:space="preserve"> бөлігі жүз жылдықтың соңына дейін қайта жаңартылады, ал орталық ауданның үштен екі бөлігі келесі уақытта құрылысы аяқталады деп болжануда.</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 xml:space="preserve">Толық қайта құру бағдарламасын жүзеге асыру қаланың жаңа жоспарлауына қалалық автомобиль жолдары үлгісіндегі Бас көлік магистральдарының желісін енгізуге мүмкіндік береді. Екінші дәрежелі өтпе жолдар желісі үшін барлық транзиттік </w:t>
      </w:r>
      <w:proofErr w:type="gramStart"/>
      <w:r w:rsidRPr="002A0122">
        <w:rPr>
          <w:rFonts w:ascii="Times New Roman" w:eastAsia="Times New Roman" w:hAnsi="Times New Roman" w:cs="Times New Roman"/>
          <w:caps/>
          <w:color w:val="303538"/>
          <w:kern w:val="36"/>
          <w:sz w:val="28"/>
          <w:szCs w:val="28"/>
          <w:lang w:eastAsia="ru-RU"/>
        </w:rPr>
        <w:t>к</w:t>
      </w:r>
      <w:proofErr w:type="gramEnd"/>
      <w:r w:rsidRPr="002A0122">
        <w:rPr>
          <w:rFonts w:ascii="Times New Roman" w:eastAsia="Times New Roman" w:hAnsi="Times New Roman" w:cs="Times New Roman"/>
          <w:caps/>
          <w:color w:val="303538"/>
          <w:kern w:val="36"/>
          <w:sz w:val="28"/>
          <w:szCs w:val="28"/>
          <w:lang w:eastAsia="ru-RU"/>
        </w:rPr>
        <w:t>өлік жойылатын қолданыстағы көшелер пайдаланылады. Ішкі өтпе жолдар жаяу жүргіншілерге қолданыстағ</w:t>
      </w:r>
      <w:proofErr w:type="gramStart"/>
      <w:r w:rsidRPr="002A0122">
        <w:rPr>
          <w:rFonts w:ascii="Times New Roman" w:eastAsia="Times New Roman" w:hAnsi="Times New Roman" w:cs="Times New Roman"/>
          <w:caps/>
          <w:color w:val="303538"/>
          <w:kern w:val="36"/>
          <w:sz w:val="28"/>
          <w:szCs w:val="28"/>
          <w:lang w:eastAsia="ru-RU"/>
        </w:rPr>
        <w:t>ы</w:t>
      </w:r>
      <w:proofErr w:type="gramEnd"/>
      <w:r w:rsidRPr="002A0122">
        <w:rPr>
          <w:rFonts w:ascii="Times New Roman" w:eastAsia="Times New Roman" w:hAnsi="Times New Roman" w:cs="Times New Roman"/>
          <w:caps/>
          <w:color w:val="303538"/>
          <w:kern w:val="36"/>
          <w:sz w:val="28"/>
          <w:szCs w:val="28"/>
          <w:lang w:eastAsia="ru-RU"/>
        </w:rPr>
        <w:t xml:space="preserve"> көшелер бойынша қозғалыс қауіпсіздігі қамтамасыз етілетін аудандарды бөледі; бұл көшелер немесе автомобиль қозғалысы үшін жабылады немесе ол болашақ құрылыс аумағындағы төменгі қабатқа ауыстырылады.</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Техниканың соңғ</w:t>
      </w:r>
      <w:proofErr w:type="gramStart"/>
      <w:r w:rsidRPr="002A0122">
        <w:rPr>
          <w:rFonts w:ascii="Times New Roman" w:eastAsia="Times New Roman" w:hAnsi="Times New Roman" w:cs="Times New Roman"/>
          <w:caps/>
          <w:color w:val="303538"/>
          <w:kern w:val="36"/>
          <w:sz w:val="28"/>
          <w:szCs w:val="28"/>
          <w:lang w:eastAsia="ru-RU"/>
        </w:rPr>
        <w:t>ы</w:t>
      </w:r>
      <w:proofErr w:type="gramEnd"/>
      <w:r w:rsidRPr="002A0122">
        <w:rPr>
          <w:rFonts w:ascii="Times New Roman" w:eastAsia="Times New Roman" w:hAnsi="Times New Roman" w:cs="Times New Roman"/>
          <w:caps/>
          <w:color w:val="303538"/>
          <w:kern w:val="36"/>
          <w:sz w:val="28"/>
          <w:szCs w:val="28"/>
          <w:lang w:eastAsia="ru-RU"/>
        </w:rPr>
        <w:t xml:space="preserve"> үлгісімен жабдықталған көп қабатты гараж-тұрақтар ішкі бульвар сақинасының дүкендеріне ыңғайлы кіреберістерді қамтамасыз етеді. Қоғамдық көлікті пайдалану үшін қолайлы жағдай жасау үшін қайта отырғызу пункттерін ұйымдастыру бойынша шаралар қабылданады. І</w:t>
      </w:r>
      <w:proofErr w:type="gramStart"/>
      <w:r w:rsidRPr="002A0122">
        <w:rPr>
          <w:rFonts w:ascii="Times New Roman" w:eastAsia="Times New Roman" w:hAnsi="Times New Roman" w:cs="Times New Roman"/>
          <w:caps/>
          <w:color w:val="303538"/>
          <w:kern w:val="36"/>
          <w:sz w:val="28"/>
          <w:szCs w:val="28"/>
          <w:lang w:eastAsia="ru-RU"/>
        </w:rPr>
        <w:t>р</w:t>
      </w:r>
      <w:proofErr w:type="gramEnd"/>
      <w:r w:rsidRPr="002A0122">
        <w:rPr>
          <w:rFonts w:ascii="Times New Roman" w:eastAsia="Times New Roman" w:hAnsi="Times New Roman" w:cs="Times New Roman"/>
          <w:caps/>
          <w:color w:val="303538"/>
          <w:kern w:val="36"/>
          <w:sz w:val="28"/>
          <w:szCs w:val="28"/>
          <w:lang w:eastAsia="ru-RU"/>
        </w:rPr>
        <w:t>і темір жол магистральдары сәйкес келетін үш негізгі вокзалды өзара байланыстыратын метро желісі салынатын болады.</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val="en-US" w:eastAsia="ru-RU"/>
        </w:rPr>
      </w:pPr>
      <w:r w:rsidRPr="002A0122">
        <w:rPr>
          <w:rFonts w:ascii="Times New Roman" w:eastAsia="Times New Roman" w:hAnsi="Times New Roman" w:cs="Times New Roman"/>
          <w:caps/>
          <w:color w:val="303538"/>
          <w:kern w:val="36"/>
          <w:sz w:val="28"/>
          <w:szCs w:val="28"/>
          <w:lang w:eastAsia="ru-RU"/>
        </w:rPr>
        <w:t xml:space="preserve">Қайта жаңартудың негізгі жобалары Сен-Джонс (St . </w:t>
      </w:r>
      <w:r w:rsidRPr="002A0122">
        <w:rPr>
          <w:rFonts w:ascii="Times New Roman" w:eastAsia="Times New Roman" w:hAnsi="Times New Roman" w:cs="Times New Roman"/>
          <w:caps/>
          <w:color w:val="303538"/>
          <w:kern w:val="36"/>
          <w:sz w:val="28"/>
          <w:szCs w:val="28"/>
          <w:lang w:val="en-US" w:eastAsia="ru-RU"/>
        </w:rPr>
        <w:t>John ' s) (</w:t>
      </w:r>
      <w:r w:rsidRPr="002A0122">
        <w:rPr>
          <w:rFonts w:ascii="Times New Roman" w:eastAsia="Times New Roman" w:hAnsi="Times New Roman" w:cs="Times New Roman"/>
          <w:caps/>
          <w:color w:val="303538"/>
          <w:kern w:val="36"/>
          <w:sz w:val="28"/>
          <w:szCs w:val="28"/>
          <w:lang w:eastAsia="ru-RU"/>
        </w:rPr>
        <w:t>құны</w:t>
      </w:r>
      <w:r w:rsidRPr="002A0122">
        <w:rPr>
          <w:rFonts w:ascii="Times New Roman" w:eastAsia="Times New Roman" w:hAnsi="Times New Roman" w:cs="Times New Roman"/>
          <w:caps/>
          <w:color w:val="303538"/>
          <w:kern w:val="36"/>
          <w:sz w:val="28"/>
          <w:szCs w:val="28"/>
          <w:lang w:val="en-US" w:eastAsia="ru-RU"/>
        </w:rPr>
        <w:t xml:space="preserve"> - 13,5 </w:t>
      </w:r>
      <w:r w:rsidRPr="002A0122">
        <w:rPr>
          <w:rFonts w:ascii="Times New Roman" w:eastAsia="Times New Roman" w:hAnsi="Times New Roman" w:cs="Times New Roman"/>
          <w:caps/>
          <w:color w:val="303538"/>
          <w:kern w:val="36"/>
          <w:sz w:val="28"/>
          <w:szCs w:val="28"/>
          <w:lang w:eastAsia="ru-RU"/>
        </w:rPr>
        <w:t>млрд</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франк</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Қазірдің</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ө</w:t>
      </w:r>
      <w:proofErr w:type="gramStart"/>
      <w:r w:rsidRPr="002A0122">
        <w:rPr>
          <w:rFonts w:ascii="Times New Roman" w:eastAsia="Times New Roman" w:hAnsi="Times New Roman" w:cs="Times New Roman"/>
          <w:caps/>
          <w:color w:val="303538"/>
          <w:kern w:val="36"/>
          <w:sz w:val="28"/>
          <w:szCs w:val="28"/>
          <w:lang w:eastAsia="ru-RU"/>
        </w:rPr>
        <w:t>з</w:t>
      </w:r>
      <w:proofErr w:type="gramEnd"/>
      <w:r w:rsidRPr="002A0122">
        <w:rPr>
          <w:rFonts w:ascii="Times New Roman" w:eastAsia="Times New Roman" w:hAnsi="Times New Roman" w:cs="Times New Roman"/>
          <w:caps/>
          <w:color w:val="303538"/>
          <w:kern w:val="36"/>
          <w:sz w:val="28"/>
          <w:szCs w:val="28"/>
          <w:lang w:eastAsia="ru-RU"/>
        </w:rPr>
        <w:t>інде</w:t>
      </w:r>
      <w:r w:rsidRPr="002A0122">
        <w:rPr>
          <w:rFonts w:ascii="Times New Roman" w:eastAsia="Times New Roman" w:hAnsi="Times New Roman" w:cs="Times New Roman"/>
          <w:caps/>
          <w:color w:val="303538"/>
          <w:kern w:val="36"/>
          <w:sz w:val="28"/>
          <w:szCs w:val="28"/>
          <w:lang w:val="en-US" w:eastAsia="ru-RU"/>
        </w:rPr>
        <w:t xml:space="preserve"> 800 </w:t>
      </w:r>
      <w:r w:rsidRPr="002A0122">
        <w:rPr>
          <w:rFonts w:ascii="Times New Roman" w:eastAsia="Times New Roman" w:hAnsi="Times New Roman" w:cs="Times New Roman"/>
          <w:caps/>
          <w:color w:val="303538"/>
          <w:kern w:val="36"/>
          <w:sz w:val="28"/>
          <w:szCs w:val="28"/>
          <w:lang w:eastAsia="ru-RU"/>
        </w:rPr>
        <w:t>орындық</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автотұрақ</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пен</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қонақ</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үй</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құрылысы</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жүріп</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жатыр</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Сондай</w:t>
      </w:r>
      <w:r w:rsidRPr="002A0122">
        <w:rPr>
          <w:rFonts w:ascii="Times New Roman" w:eastAsia="Times New Roman" w:hAnsi="Times New Roman" w:cs="Times New Roman"/>
          <w:caps/>
          <w:color w:val="303538"/>
          <w:kern w:val="36"/>
          <w:sz w:val="28"/>
          <w:szCs w:val="28"/>
          <w:lang w:val="en-US" w:eastAsia="ru-RU"/>
        </w:rPr>
        <w:t>-</w:t>
      </w:r>
      <w:r w:rsidRPr="002A0122">
        <w:rPr>
          <w:rFonts w:ascii="Times New Roman" w:eastAsia="Times New Roman" w:hAnsi="Times New Roman" w:cs="Times New Roman"/>
          <w:caps/>
          <w:color w:val="303538"/>
          <w:kern w:val="36"/>
          <w:sz w:val="28"/>
          <w:szCs w:val="28"/>
          <w:lang w:eastAsia="ru-RU"/>
        </w:rPr>
        <w:t>ақ</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Стренд</w:t>
      </w:r>
      <w:r w:rsidRPr="002A0122">
        <w:rPr>
          <w:rFonts w:ascii="Times New Roman" w:eastAsia="Times New Roman" w:hAnsi="Times New Roman" w:cs="Times New Roman"/>
          <w:caps/>
          <w:color w:val="303538"/>
          <w:kern w:val="36"/>
          <w:sz w:val="28"/>
          <w:szCs w:val="28"/>
          <w:lang w:val="en-US" w:eastAsia="ru-RU"/>
        </w:rPr>
        <w:t>-</w:t>
      </w:r>
      <w:r w:rsidRPr="002A0122">
        <w:rPr>
          <w:rFonts w:ascii="Times New Roman" w:eastAsia="Times New Roman" w:hAnsi="Times New Roman" w:cs="Times New Roman"/>
          <w:caps/>
          <w:color w:val="303538"/>
          <w:kern w:val="36"/>
          <w:sz w:val="28"/>
          <w:szCs w:val="28"/>
          <w:lang w:eastAsia="ru-RU"/>
        </w:rPr>
        <w:t>Передайз</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ауданын</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қайта</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құру</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қарастырылған</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онда</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жаңа</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автовокзал</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салынады</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Оның</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үстінен</w:t>
      </w:r>
      <w:r w:rsidRPr="002A0122">
        <w:rPr>
          <w:rFonts w:ascii="Times New Roman" w:eastAsia="Times New Roman" w:hAnsi="Times New Roman" w:cs="Times New Roman"/>
          <w:caps/>
          <w:color w:val="303538"/>
          <w:kern w:val="36"/>
          <w:sz w:val="28"/>
          <w:szCs w:val="28"/>
          <w:lang w:val="en-US" w:eastAsia="ru-RU"/>
        </w:rPr>
        <w:t xml:space="preserve"> 2,5 </w:t>
      </w:r>
      <w:r w:rsidRPr="002A0122">
        <w:rPr>
          <w:rFonts w:ascii="Times New Roman" w:eastAsia="Times New Roman" w:hAnsi="Times New Roman" w:cs="Times New Roman"/>
          <w:caps/>
          <w:color w:val="303538"/>
          <w:kern w:val="36"/>
          <w:sz w:val="28"/>
          <w:szCs w:val="28"/>
          <w:lang w:eastAsia="ru-RU"/>
        </w:rPr>
        <w:t>мың</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автомобильге</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арналған</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гараждар</w:t>
      </w:r>
      <w:r w:rsidRPr="002A0122">
        <w:rPr>
          <w:rFonts w:ascii="Times New Roman" w:eastAsia="Times New Roman" w:hAnsi="Times New Roman" w:cs="Times New Roman"/>
          <w:caps/>
          <w:color w:val="303538"/>
          <w:kern w:val="36"/>
          <w:sz w:val="28"/>
          <w:szCs w:val="28"/>
          <w:lang w:val="en-US" w:eastAsia="ru-RU"/>
        </w:rPr>
        <w:t xml:space="preserve">, 2,5 </w:t>
      </w:r>
      <w:r w:rsidRPr="002A0122">
        <w:rPr>
          <w:rFonts w:ascii="Times New Roman" w:eastAsia="Times New Roman" w:hAnsi="Times New Roman" w:cs="Times New Roman"/>
          <w:caps/>
          <w:color w:val="303538"/>
          <w:kern w:val="36"/>
          <w:sz w:val="28"/>
          <w:szCs w:val="28"/>
          <w:lang w:eastAsia="ru-RU"/>
        </w:rPr>
        <w:t>мың</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тұрғынға</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арналған</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көп</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пәтерлі</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үйлер</w:t>
      </w:r>
      <w:r w:rsidRPr="002A0122">
        <w:rPr>
          <w:rFonts w:ascii="Times New Roman" w:eastAsia="Times New Roman" w:hAnsi="Times New Roman" w:cs="Times New Roman"/>
          <w:caps/>
          <w:color w:val="303538"/>
          <w:kern w:val="36"/>
          <w:sz w:val="28"/>
          <w:szCs w:val="28"/>
          <w:lang w:val="en-US" w:eastAsia="ru-RU"/>
        </w:rPr>
        <w:t xml:space="preserve">, 2,6 </w:t>
      </w:r>
      <w:r w:rsidRPr="002A0122">
        <w:rPr>
          <w:rFonts w:ascii="Times New Roman" w:eastAsia="Times New Roman" w:hAnsi="Times New Roman" w:cs="Times New Roman"/>
          <w:caps/>
          <w:color w:val="303538"/>
          <w:kern w:val="36"/>
          <w:sz w:val="28"/>
          <w:szCs w:val="28"/>
          <w:lang w:eastAsia="ru-RU"/>
        </w:rPr>
        <w:t>га</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алаңы</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бар</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қоғамдық</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бақ</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қаланың</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қоғамдық</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орталығы</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және</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басқа</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да</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кешендер</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жұмыстың</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жалпы</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құны</w:t>
      </w:r>
      <w:r w:rsidRPr="002A0122">
        <w:rPr>
          <w:rFonts w:ascii="Times New Roman" w:eastAsia="Times New Roman" w:hAnsi="Times New Roman" w:cs="Times New Roman"/>
          <w:caps/>
          <w:color w:val="303538"/>
          <w:kern w:val="36"/>
          <w:sz w:val="28"/>
          <w:szCs w:val="28"/>
          <w:lang w:val="en-US" w:eastAsia="ru-RU"/>
        </w:rPr>
        <w:t xml:space="preserve"> - 12,17 </w:t>
      </w:r>
      <w:r w:rsidRPr="002A0122">
        <w:rPr>
          <w:rFonts w:ascii="Times New Roman" w:eastAsia="Times New Roman" w:hAnsi="Times New Roman" w:cs="Times New Roman"/>
          <w:caps/>
          <w:color w:val="303538"/>
          <w:kern w:val="36"/>
          <w:sz w:val="28"/>
          <w:szCs w:val="28"/>
          <w:lang w:eastAsia="ru-RU"/>
        </w:rPr>
        <w:t>млрд</w:t>
      </w:r>
      <w:proofErr w:type="gramStart"/>
      <w:r w:rsidRPr="002A0122">
        <w:rPr>
          <w:rFonts w:ascii="Times New Roman" w:eastAsia="Times New Roman" w:hAnsi="Times New Roman" w:cs="Times New Roman"/>
          <w:caps/>
          <w:color w:val="303538"/>
          <w:kern w:val="36"/>
          <w:sz w:val="28"/>
          <w:szCs w:val="28"/>
          <w:lang w:val="en-US" w:eastAsia="ru-RU"/>
        </w:rPr>
        <w:t>.</w:t>
      </w:r>
      <w:r w:rsidRPr="002A0122">
        <w:rPr>
          <w:rFonts w:ascii="Times New Roman" w:eastAsia="Times New Roman" w:hAnsi="Times New Roman" w:cs="Times New Roman"/>
          <w:caps/>
          <w:color w:val="303538"/>
          <w:kern w:val="36"/>
          <w:sz w:val="28"/>
          <w:szCs w:val="28"/>
          <w:lang w:eastAsia="ru-RU"/>
        </w:rPr>
        <w:t>ф</w:t>
      </w:r>
      <w:proofErr w:type="gramEnd"/>
      <w:r w:rsidRPr="002A0122">
        <w:rPr>
          <w:rFonts w:ascii="Times New Roman" w:eastAsia="Times New Roman" w:hAnsi="Times New Roman" w:cs="Times New Roman"/>
          <w:caps/>
          <w:color w:val="303538"/>
          <w:kern w:val="36"/>
          <w:sz w:val="28"/>
          <w:szCs w:val="28"/>
          <w:lang w:eastAsia="ru-RU"/>
        </w:rPr>
        <w:t>ранк</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жобаланды</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Шумен</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күрес</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шаралары</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ретінде</w:t>
      </w:r>
      <w:proofErr w:type="gramStart"/>
      <w:r w:rsidRPr="002A0122">
        <w:rPr>
          <w:rFonts w:ascii="Times New Roman" w:eastAsia="Times New Roman" w:hAnsi="Times New Roman" w:cs="Times New Roman"/>
          <w:caps/>
          <w:color w:val="303538"/>
          <w:kern w:val="36"/>
          <w:sz w:val="28"/>
          <w:szCs w:val="28"/>
          <w:lang w:val="en-US" w:eastAsia="ru-RU"/>
        </w:rPr>
        <w:t xml:space="preserve"> .</w:t>
      </w:r>
      <w:proofErr w:type="gramEnd"/>
      <w:r w:rsidRPr="002A0122">
        <w:rPr>
          <w:rFonts w:ascii="Times New Roman" w:eastAsia="Times New Roman" w:hAnsi="Times New Roman" w:cs="Times New Roman"/>
          <w:caps/>
          <w:color w:val="303538"/>
          <w:kern w:val="36"/>
          <w:sz w:val="28"/>
          <w:szCs w:val="28"/>
          <w:lang w:eastAsia="ru-RU"/>
        </w:rPr>
        <w:t>осы</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жаққа</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қараған</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үйлердің</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қасбеттері</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саңырау</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және</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дыбыс</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өткізбейтін</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болады</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деп</w:t>
      </w:r>
      <w:r w:rsidRPr="002A0122">
        <w:rPr>
          <w:rFonts w:ascii="Times New Roman" w:eastAsia="Times New Roman" w:hAnsi="Times New Roman" w:cs="Times New Roman"/>
          <w:caps/>
          <w:color w:val="303538"/>
          <w:kern w:val="36"/>
          <w:sz w:val="28"/>
          <w:szCs w:val="28"/>
          <w:lang w:val="en-US" w:eastAsia="ru-RU"/>
        </w:rPr>
        <w:t xml:space="preserve"> </w:t>
      </w:r>
      <w:r w:rsidRPr="002A0122">
        <w:rPr>
          <w:rFonts w:ascii="Times New Roman" w:eastAsia="Times New Roman" w:hAnsi="Times New Roman" w:cs="Times New Roman"/>
          <w:caps/>
          <w:color w:val="303538"/>
          <w:kern w:val="36"/>
          <w:sz w:val="28"/>
          <w:szCs w:val="28"/>
          <w:lang w:eastAsia="ru-RU"/>
        </w:rPr>
        <w:t>болжануда</w:t>
      </w:r>
      <w:r w:rsidRPr="002A0122">
        <w:rPr>
          <w:rFonts w:ascii="Times New Roman" w:eastAsia="Times New Roman" w:hAnsi="Times New Roman" w:cs="Times New Roman"/>
          <w:caps/>
          <w:color w:val="303538"/>
          <w:kern w:val="36"/>
          <w:sz w:val="28"/>
          <w:szCs w:val="28"/>
          <w:lang w:val="en-US" w:eastAsia="ru-RU"/>
        </w:rPr>
        <w:t xml:space="preserve">. </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lastRenderedPageBreak/>
        <w:t>МАНЧЕСТЕР</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proofErr w:type="gramStart"/>
      <w:r w:rsidRPr="002A0122">
        <w:rPr>
          <w:rFonts w:ascii="Times New Roman" w:eastAsia="Times New Roman" w:hAnsi="Times New Roman" w:cs="Times New Roman"/>
          <w:caps/>
          <w:color w:val="303538"/>
          <w:kern w:val="36"/>
          <w:sz w:val="28"/>
          <w:szCs w:val="28"/>
          <w:lang w:eastAsia="ru-RU"/>
        </w:rPr>
        <w:t>АРХ. С. С. МИЛЛАР (J.</w:t>
      </w:r>
      <w:proofErr w:type="gramEnd"/>
      <w:r w:rsidRPr="002A0122">
        <w:rPr>
          <w:rFonts w:ascii="Times New Roman" w:eastAsia="Times New Roman" w:hAnsi="Times New Roman" w:cs="Times New Roman"/>
          <w:caps/>
          <w:color w:val="303538"/>
          <w:kern w:val="36"/>
          <w:sz w:val="28"/>
          <w:szCs w:val="28"/>
          <w:lang w:eastAsia="ru-RU"/>
        </w:rPr>
        <w:t xml:space="preserve"> S. </w:t>
      </w:r>
      <w:proofErr w:type="gramStart"/>
      <w:r w:rsidRPr="002A0122">
        <w:rPr>
          <w:rFonts w:ascii="Times New Roman" w:eastAsia="Times New Roman" w:hAnsi="Times New Roman" w:cs="Times New Roman"/>
          <w:caps/>
          <w:color w:val="303538"/>
          <w:kern w:val="36"/>
          <w:sz w:val="28"/>
          <w:szCs w:val="28"/>
          <w:lang w:eastAsia="ru-RU"/>
        </w:rPr>
        <w:t>MILLAR)</w:t>
      </w:r>
      <w:proofErr w:type="gramEnd"/>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Қаланың орталық аумағын қайта құру ү</w:t>
      </w:r>
      <w:proofErr w:type="gramStart"/>
      <w:r w:rsidRPr="002A0122">
        <w:rPr>
          <w:rFonts w:ascii="Times New Roman" w:eastAsia="Times New Roman" w:hAnsi="Times New Roman" w:cs="Times New Roman"/>
          <w:caps/>
          <w:color w:val="303538"/>
          <w:kern w:val="36"/>
          <w:sz w:val="28"/>
          <w:szCs w:val="28"/>
          <w:lang w:eastAsia="ru-RU"/>
        </w:rPr>
        <w:t>ш</w:t>
      </w:r>
      <w:proofErr w:type="gramEnd"/>
      <w:r w:rsidRPr="002A0122">
        <w:rPr>
          <w:rFonts w:ascii="Times New Roman" w:eastAsia="Times New Roman" w:hAnsi="Times New Roman" w:cs="Times New Roman"/>
          <w:caps/>
          <w:color w:val="303538"/>
          <w:kern w:val="36"/>
          <w:sz w:val="28"/>
          <w:szCs w:val="28"/>
          <w:lang w:eastAsia="ru-RU"/>
        </w:rPr>
        <w:t>ін үш жобалық тапсырма әзірленді.</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Әкімшілік орталығ</w:t>
      </w:r>
      <w:proofErr w:type="gramStart"/>
      <w:r w:rsidRPr="002A0122">
        <w:rPr>
          <w:rFonts w:ascii="Times New Roman" w:eastAsia="Times New Roman" w:hAnsi="Times New Roman" w:cs="Times New Roman"/>
          <w:caps/>
          <w:color w:val="303538"/>
          <w:kern w:val="36"/>
          <w:sz w:val="28"/>
          <w:szCs w:val="28"/>
          <w:lang w:eastAsia="ru-RU"/>
        </w:rPr>
        <w:t>ы</w:t>
      </w:r>
      <w:proofErr w:type="gramEnd"/>
      <w:r w:rsidRPr="002A0122">
        <w:rPr>
          <w:rFonts w:ascii="Times New Roman" w:eastAsia="Times New Roman" w:hAnsi="Times New Roman" w:cs="Times New Roman"/>
          <w:caps/>
          <w:color w:val="303538"/>
          <w:kern w:val="36"/>
          <w:sz w:val="28"/>
          <w:szCs w:val="28"/>
          <w:lang w:eastAsia="ru-RU"/>
        </w:rPr>
        <w:t>: жоба Альберт-сквер мен Дінсгейт арасында жаяу жүргіншілерге арналған үлкен алаңды құруды көздейді. Алаң бірыңғай сәулет ансамблін құрайтын ғимаратпен салынған. Жоба сондай-ақ жаңа университет кешеніне кіретін Райлендс кітапханасын қайта құруды көздейді. Бұл жоба қала орталығының жоспарлау шешімінің кең жобасының бі</w:t>
      </w:r>
      <w:proofErr w:type="gramStart"/>
      <w:r w:rsidRPr="002A0122">
        <w:rPr>
          <w:rFonts w:ascii="Times New Roman" w:eastAsia="Times New Roman" w:hAnsi="Times New Roman" w:cs="Times New Roman"/>
          <w:caps/>
          <w:color w:val="303538"/>
          <w:kern w:val="36"/>
          <w:sz w:val="28"/>
          <w:szCs w:val="28"/>
          <w:lang w:eastAsia="ru-RU"/>
        </w:rPr>
        <w:t>р</w:t>
      </w:r>
      <w:proofErr w:type="gramEnd"/>
      <w:r w:rsidRPr="002A0122">
        <w:rPr>
          <w:rFonts w:ascii="Times New Roman" w:eastAsia="Times New Roman" w:hAnsi="Times New Roman" w:cs="Times New Roman"/>
          <w:caps/>
          <w:color w:val="303538"/>
          <w:kern w:val="36"/>
          <w:sz w:val="28"/>
          <w:szCs w:val="28"/>
          <w:lang w:eastAsia="ru-RU"/>
        </w:rPr>
        <w:t>інші кезеңі болып табылады, оның мақсаты жаяу жүргіншілер қозғалысын көлік қозғалысынан толық бөлу болып табылады.</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 xml:space="preserve">Соборға жолдарды қайта құру. Собор қалада басым құрылыс </w:t>
      </w:r>
      <w:proofErr w:type="gramStart"/>
      <w:r w:rsidRPr="002A0122">
        <w:rPr>
          <w:rFonts w:ascii="Times New Roman" w:eastAsia="Times New Roman" w:hAnsi="Times New Roman" w:cs="Times New Roman"/>
          <w:caps/>
          <w:color w:val="303538"/>
          <w:kern w:val="36"/>
          <w:sz w:val="28"/>
          <w:szCs w:val="28"/>
          <w:lang w:eastAsia="ru-RU"/>
        </w:rPr>
        <w:t>деп</w:t>
      </w:r>
      <w:proofErr w:type="gramEnd"/>
      <w:r w:rsidRPr="002A0122">
        <w:rPr>
          <w:rFonts w:ascii="Times New Roman" w:eastAsia="Times New Roman" w:hAnsi="Times New Roman" w:cs="Times New Roman"/>
          <w:caps/>
          <w:color w:val="303538"/>
          <w:kern w:val="36"/>
          <w:sz w:val="28"/>
          <w:szCs w:val="28"/>
          <w:lang w:eastAsia="ru-RU"/>
        </w:rPr>
        <w:t xml:space="preserve"> танылды. Собордың Батыс порталының алдында </w:t>
      </w:r>
      <w:proofErr w:type="gramStart"/>
      <w:r w:rsidRPr="002A0122">
        <w:rPr>
          <w:rFonts w:ascii="Times New Roman" w:eastAsia="Times New Roman" w:hAnsi="Times New Roman" w:cs="Times New Roman"/>
          <w:caps/>
          <w:color w:val="303538"/>
          <w:kern w:val="36"/>
          <w:sz w:val="28"/>
          <w:szCs w:val="28"/>
          <w:lang w:eastAsia="ru-RU"/>
        </w:rPr>
        <w:t>ша</w:t>
      </w:r>
      <w:proofErr w:type="gramEnd"/>
      <w:r w:rsidRPr="002A0122">
        <w:rPr>
          <w:rFonts w:ascii="Times New Roman" w:eastAsia="Times New Roman" w:hAnsi="Times New Roman" w:cs="Times New Roman"/>
          <w:caps/>
          <w:color w:val="303538"/>
          <w:kern w:val="36"/>
          <w:sz w:val="28"/>
          <w:szCs w:val="28"/>
          <w:lang w:eastAsia="ru-RU"/>
        </w:rPr>
        <w:t>ғын жабық алаң жобаланған. Солтү</w:t>
      </w:r>
      <w:proofErr w:type="gramStart"/>
      <w:r w:rsidRPr="002A0122">
        <w:rPr>
          <w:rFonts w:ascii="Times New Roman" w:eastAsia="Times New Roman" w:hAnsi="Times New Roman" w:cs="Times New Roman"/>
          <w:caps/>
          <w:color w:val="303538"/>
          <w:kern w:val="36"/>
          <w:sz w:val="28"/>
          <w:szCs w:val="28"/>
          <w:lang w:eastAsia="ru-RU"/>
        </w:rPr>
        <w:t>ст</w:t>
      </w:r>
      <w:proofErr w:type="gramEnd"/>
      <w:r w:rsidRPr="002A0122">
        <w:rPr>
          <w:rFonts w:ascii="Times New Roman" w:eastAsia="Times New Roman" w:hAnsi="Times New Roman" w:cs="Times New Roman"/>
          <w:caps/>
          <w:color w:val="303538"/>
          <w:kern w:val="36"/>
          <w:sz w:val="28"/>
          <w:szCs w:val="28"/>
          <w:lang w:eastAsia="ru-RU"/>
        </w:rPr>
        <w:t xml:space="preserve">ік жағынан-көгалдандырылған аумақ. Жаяу жүргіншілерге автомобиль қозғалысымен байланысты емес жағдайларды ұсыну үшін аса маңызды мән беріледі. </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Осы аумақта биік ғимараттарды орналастыру кезінде (11 га) адам ауқымын сақтауға және собордың ауқымына зиян келтірмеуге кө</w:t>
      </w:r>
      <w:proofErr w:type="gramStart"/>
      <w:r w:rsidRPr="002A0122">
        <w:rPr>
          <w:rFonts w:ascii="Times New Roman" w:eastAsia="Times New Roman" w:hAnsi="Times New Roman" w:cs="Times New Roman"/>
          <w:caps/>
          <w:color w:val="303538"/>
          <w:kern w:val="36"/>
          <w:sz w:val="28"/>
          <w:szCs w:val="28"/>
          <w:lang w:eastAsia="ru-RU"/>
        </w:rPr>
        <w:t>п</w:t>
      </w:r>
      <w:proofErr w:type="gramEnd"/>
      <w:r w:rsidRPr="002A0122">
        <w:rPr>
          <w:rFonts w:ascii="Times New Roman" w:eastAsia="Times New Roman" w:hAnsi="Times New Roman" w:cs="Times New Roman"/>
          <w:caps/>
          <w:color w:val="303538"/>
          <w:kern w:val="36"/>
          <w:sz w:val="28"/>
          <w:szCs w:val="28"/>
          <w:lang w:eastAsia="ru-RU"/>
        </w:rPr>
        <w:t xml:space="preserve"> көңіл бөлінді.</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Маркетинг секторы: шамамен 11 га алып жатқан осы секторда Ливерпульдің басты сауда магистралі - Маркет-стрит орналасқан.</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Жобада бұл көшені автомобиль қозғалысы ү</w:t>
      </w:r>
      <w:proofErr w:type="gramStart"/>
      <w:r w:rsidRPr="002A0122">
        <w:rPr>
          <w:rFonts w:ascii="Times New Roman" w:eastAsia="Times New Roman" w:hAnsi="Times New Roman" w:cs="Times New Roman"/>
          <w:caps/>
          <w:color w:val="303538"/>
          <w:kern w:val="36"/>
          <w:sz w:val="28"/>
          <w:szCs w:val="28"/>
          <w:lang w:eastAsia="ru-RU"/>
        </w:rPr>
        <w:t>ш</w:t>
      </w:r>
      <w:proofErr w:type="gramEnd"/>
      <w:r w:rsidRPr="002A0122">
        <w:rPr>
          <w:rFonts w:ascii="Times New Roman" w:eastAsia="Times New Roman" w:hAnsi="Times New Roman" w:cs="Times New Roman"/>
          <w:caps/>
          <w:color w:val="303538"/>
          <w:kern w:val="36"/>
          <w:sz w:val="28"/>
          <w:szCs w:val="28"/>
          <w:lang w:eastAsia="ru-RU"/>
        </w:rPr>
        <w:t xml:space="preserve">ін жабу көзделеді; бұл дүкендерді оған іргелес көшелерге орналастыруға және тек жаяу жүргіншілерге арналған аймақтар құруға мүмкіндік береді. </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СЭЛФОРД (SALFORD)</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proofErr w:type="gramStart"/>
      <w:r w:rsidRPr="002A0122">
        <w:rPr>
          <w:rFonts w:ascii="Times New Roman" w:eastAsia="Times New Roman" w:hAnsi="Times New Roman" w:cs="Times New Roman"/>
          <w:caps/>
          <w:color w:val="303538"/>
          <w:kern w:val="36"/>
          <w:sz w:val="28"/>
          <w:szCs w:val="28"/>
          <w:lang w:eastAsia="ru-RU"/>
        </w:rPr>
        <w:lastRenderedPageBreak/>
        <w:t>Сәулетшілер Р. МЭТЬЮ (R.</w:t>
      </w:r>
      <w:proofErr w:type="gramEnd"/>
      <w:r w:rsidRPr="002A0122">
        <w:rPr>
          <w:rFonts w:ascii="Times New Roman" w:eastAsia="Times New Roman" w:hAnsi="Times New Roman" w:cs="Times New Roman"/>
          <w:caps/>
          <w:color w:val="303538"/>
          <w:kern w:val="36"/>
          <w:sz w:val="28"/>
          <w:szCs w:val="28"/>
          <w:lang w:eastAsia="ru-RU"/>
        </w:rPr>
        <w:t xml:space="preserve"> MATTHEW) және П. Д. МАРШАЛЛ (P. J. </w:t>
      </w:r>
      <w:proofErr w:type="gramStart"/>
      <w:r w:rsidRPr="002A0122">
        <w:rPr>
          <w:rFonts w:ascii="Times New Roman" w:eastAsia="Times New Roman" w:hAnsi="Times New Roman" w:cs="Times New Roman"/>
          <w:caps/>
          <w:color w:val="303538"/>
          <w:kern w:val="36"/>
          <w:sz w:val="28"/>
          <w:szCs w:val="28"/>
          <w:lang w:eastAsia="ru-RU"/>
        </w:rPr>
        <w:t>MARSHALL)</w:t>
      </w:r>
      <w:proofErr w:type="gramEnd"/>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Манчестерден солтү</w:t>
      </w:r>
      <w:proofErr w:type="gramStart"/>
      <w:r w:rsidRPr="002A0122">
        <w:rPr>
          <w:rFonts w:ascii="Times New Roman" w:eastAsia="Times New Roman" w:hAnsi="Times New Roman" w:cs="Times New Roman"/>
          <w:caps/>
          <w:color w:val="303538"/>
          <w:kern w:val="36"/>
          <w:sz w:val="28"/>
          <w:szCs w:val="28"/>
          <w:lang w:eastAsia="ru-RU"/>
        </w:rPr>
        <w:t>ст</w:t>
      </w:r>
      <w:proofErr w:type="gramEnd"/>
      <w:r w:rsidRPr="002A0122">
        <w:rPr>
          <w:rFonts w:ascii="Times New Roman" w:eastAsia="Times New Roman" w:hAnsi="Times New Roman" w:cs="Times New Roman"/>
          <w:caps/>
          <w:color w:val="303538"/>
          <w:kern w:val="36"/>
          <w:sz w:val="28"/>
          <w:szCs w:val="28"/>
          <w:lang w:eastAsia="ru-RU"/>
        </w:rPr>
        <w:t>ікке қарай орналасқан Сэлфорд Англияның солтүстік бөлігіндегі өнеркәсіптік аймақты қалпына келтіруде маңызды рөл атқаруға тиіс. XIX ғ.ескірген құрылыстармен айналысатын қаланың орталық аумағының шамамен 36 гектарын қамтитын жобада сәулетшілер сауда кәсіпорындары, тұрғын үйлер мен әкімшілік мекемелер ү</w:t>
      </w:r>
      <w:proofErr w:type="gramStart"/>
      <w:r w:rsidRPr="002A0122">
        <w:rPr>
          <w:rFonts w:ascii="Times New Roman" w:eastAsia="Times New Roman" w:hAnsi="Times New Roman" w:cs="Times New Roman"/>
          <w:caps/>
          <w:color w:val="303538"/>
          <w:kern w:val="36"/>
          <w:sz w:val="28"/>
          <w:szCs w:val="28"/>
          <w:lang w:eastAsia="ru-RU"/>
        </w:rPr>
        <w:t>ш</w:t>
      </w:r>
      <w:proofErr w:type="gramEnd"/>
      <w:r w:rsidRPr="002A0122">
        <w:rPr>
          <w:rFonts w:ascii="Times New Roman" w:eastAsia="Times New Roman" w:hAnsi="Times New Roman" w:cs="Times New Roman"/>
          <w:caps/>
          <w:color w:val="303538"/>
          <w:kern w:val="36"/>
          <w:sz w:val="28"/>
          <w:szCs w:val="28"/>
          <w:lang w:eastAsia="ru-RU"/>
        </w:rPr>
        <w:t>ін қалалық құрылыстың жоғары деңгейін қамтамасыз етуге ұмтылды.</w:t>
      </w:r>
    </w:p>
    <w:p w:rsidR="001F3993"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p>
    <w:p w:rsidR="00290F02" w:rsidRPr="002A0122" w:rsidRDefault="001F3993"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r w:rsidRPr="002A0122">
        <w:rPr>
          <w:rFonts w:ascii="Times New Roman" w:eastAsia="Times New Roman" w:hAnsi="Times New Roman" w:cs="Times New Roman"/>
          <w:caps/>
          <w:color w:val="303538"/>
          <w:kern w:val="36"/>
          <w:sz w:val="28"/>
          <w:szCs w:val="28"/>
          <w:lang w:eastAsia="ru-RU"/>
        </w:rPr>
        <w:t xml:space="preserve">Өзара тығыз байланысты екі аралас аймақ аумағында 2,5 мың </w:t>
      </w:r>
      <w:proofErr w:type="gramStart"/>
      <w:r w:rsidRPr="002A0122">
        <w:rPr>
          <w:rFonts w:ascii="Times New Roman" w:eastAsia="Times New Roman" w:hAnsi="Times New Roman" w:cs="Times New Roman"/>
          <w:caps/>
          <w:color w:val="303538"/>
          <w:kern w:val="36"/>
          <w:sz w:val="28"/>
          <w:szCs w:val="28"/>
          <w:lang w:eastAsia="ru-RU"/>
        </w:rPr>
        <w:t>п</w:t>
      </w:r>
      <w:proofErr w:type="gramEnd"/>
      <w:r w:rsidRPr="002A0122">
        <w:rPr>
          <w:rFonts w:ascii="Times New Roman" w:eastAsia="Times New Roman" w:hAnsi="Times New Roman" w:cs="Times New Roman"/>
          <w:caps/>
          <w:color w:val="303538"/>
          <w:kern w:val="36"/>
          <w:sz w:val="28"/>
          <w:szCs w:val="28"/>
          <w:lang w:eastAsia="ru-RU"/>
        </w:rPr>
        <w:t xml:space="preserve">әтер салынуы тиіс. "Дуплекс"пәтерлері бар сегіз қабатты үйлер:(екі қабатта) және бірінші қабаттағы гараждар бір - бірімен жер деңгейінен көтерілген жаяу жүргіншілерге арналған платформалармен байланысты болады, олар сауда орталығына өтеді (осы сектор үшін көзделген халықтың </w:t>
      </w:r>
      <w:proofErr w:type="gramStart"/>
      <w:r w:rsidRPr="002A0122">
        <w:rPr>
          <w:rFonts w:ascii="Times New Roman" w:eastAsia="Times New Roman" w:hAnsi="Times New Roman" w:cs="Times New Roman"/>
          <w:caps/>
          <w:color w:val="303538"/>
          <w:kern w:val="36"/>
          <w:sz w:val="28"/>
          <w:szCs w:val="28"/>
          <w:lang w:eastAsia="ru-RU"/>
        </w:rPr>
        <w:t>ты</w:t>
      </w:r>
      <w:proofErr w:type="gramEnd"/>
      <w:r w:rsidRPr="002A0122">
        <w:rPr>
          <w:rFonts w:ascii="Times New Roman" w:eastAsia="Times New Roman" w:hAnsi="Times New Roman" w:cs="Times New Roman"/>
          <w:caps/>
          <w:color w:val="303538"/>
          <w:kern w:val="36"/>
          <w:sz w:val="28"/>
          <w:szCs w:val="28"/>
          <w:lang w:eastAsia="ru-RU"/>
        </w:rPr>
        <w:t>ғыздығы-1 га 450 адам).</w:t>
      </w:r>
    </w:p>
    <w:p w:rsidR="00290F02" w:rsidRPr="002A0122" w:rsidRDefault="00290F02" w:rsidP="002A0122">
      <w:pPr>
        <w:spacing w:after="217" w:line="240" w:lineRule="auto"/>
        <w:jc w:val="both"/>
        <w:outlineLvl w:val="0"/>
        <w:rPr>
          <w:rFonts w:ascii="Times New Roman" w:eastAsia="Times New Roman" w:hAnsi="Times New Roman" w:cs="Times New Roman"/>
          <w:caps/>
          <w:color w:val="303538"/>
          <w:kern w:val="36"/>
          <w:sz w:val="28"/>
          <w:szCs w:val="28"/>
          <w:lang w:eastAsia="ru-RU"/>
        </w:rPr>
      </w:pPr>
    </w:p>
    <w:p w:rsidR="001F3993" w:rsidRPr="002A0122" w:rsidRDefault="001F3993" w:rsidP="002A0122">
      <w:pPr>
        <w:pStyle w:val="a4"/>
        <w:jc w:val="both"/>
        <w:rPr>
          <w:rStyle w:val="a5"/>
          <w:sz w:val="28"/>
          <w:szCs w:val="28"/>
        </w:rPr>
      </w:pPr>
    </w:p>
    <w:p w:rsidR="001F3993" w:rsidRPr="002A0122" w:rsidRDefault="001F3993" w:rsidP="002A0122">
      <w:pPr>
        <w:pStyle w:val="a4"/>
        <w:jc w:val="both"/>
        <w:rPr>
          <w:rStyle w:val="a5"/>
          <w:sz w:val="28"/>
          <w:szCs w:val="28"/>
        </w:rPr>
      </w:pPr>
    </w:p>
    <w:p w:rsidR="001F3993" w:rsidRPr="002A0122" w:rsidRDefault="001F3993" w:rsidP="002A0122">
      <w:pPr>
        <w:pStyle w:val="a4"/>
        <w:jc w:val="both"/>
        <w:rPr>
          <w:rStyle w:val="a5"/>
          <w:sz w:val="28"/>
          <w:szCs w:val="28"/>
        </w:rPr>
      </w:pP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Қаланы қайта құру халықтың өмі</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 xml:space="preserve"> сүруі үшін қолайлы жағдай жасау және оның барлық элементтерінің тиімді жұмыс істеуін қамтамасыз ету мақсатында жоспарлау мен құрылысты жаңарту мен қайта құрудың үздіксіз процесі болып табылады. Қайта құру қажеттілігін талап ететін келесі негізгі себептерді атап өтуге болады:</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қалыптасқан жоспарлау құрылымының қала ортасына өсі</w:t>
      </w:r>
      <w:proofErr w:type="gramStart"/>
      <w:r w:rsidRPr="002A0122">
        <w:rPr>
          <w:rFonts w:ascii="Times New Roman" w:eastAsia="Times New Roman" w:hAnsi="Times New Roman" w:cs="Times New Roman"/>
          <w:b/>
          <w:bCs/>
          <w:color w:val="444444"/>
          <w:kern w:val="36"/>
          <w:sz w:val="28"/>
          <w:szCs w:val="28"/>
          <w:lang w:eastAsia="ru-RU"/>
        </w:rPr>
        <w:t>п</w:t>
      </w:r>
      <w:proofErr w:type="gramEnd"/>
      <w:r w:rsidRPr="002A0122">
        <w:rPr>
          <w:rFonts w:ascii="Times New Roman" w:eastAsia="Times New Roman" w:hAnsi="Times New Roman" w:cs="Times New Roman"/>
          <w:b/>
          <w:bCs/>
          <w:color w:val="444444"/>
          <w:kern w:val="36"/>
          <w:sz w:val="28"/>
          <w:szCs w:val="28"/>
          <w:lang w:eastAsia="ru-RU"/>
        </w:rPr>
        <w:t xml:space="preserve"> келе жатқан талаптарға, жаңа функцияларға және экологиялық жүктемелерге сәйкес келмеуі;</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тұ</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ғын үй қоры мен қалалық аумақтарды пайдалану тиімділігінің жеткіліксіздігі;</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құрылыстың моральдық және физикалық тозуы;</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lastRenderedPageBreak/>
        <w:t>қалалық ортаның жекелеген элементтерінің қызмет ету мерзімдерінің ә</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 xml:space="preserve"> түрлі кезеңі;</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қалалық ортаның құнды тарихи архитектуралық қасиеттерін дамыту процесінде жоғалту.</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Қала ортасын қалыптастыратын кез келген материалдық объектілер қайта жаң</w:t>
      </w:r>
      <w:proofErr w:type="gramStart"/>
      <w:r w:rsidRPr="002A0122">
        <w:rPr>
          <w:rFonts w:ascii="Times New Roman" w:eastAsia="Times New Roman" w:hAnsi="Times New Roman" w:cs="Times New Roman"/>
          <w:b/>
          <w:bCs/>
          <w:color w:val="444444"/>
          <w:kern w:val="36"/>
          <w:sz w:val="28"/>
          <w:szCs w:val="28"/>
          <w:lang w:eastAsia="ru-RU"/>
        </w:rPr>
        <w:t>арту</w:t>
      </w:r>
      <w:proofErr w:type="gramEnd"/>
      <w:r w:rsidRPr="002A0122">
        <w:rPr>
          <w:rFonts w:ascii="Times New Roman" w:eastAsia="Times New Roman" w:hAnsi="Times New Roman" w:cs="Times New Roman"/>
          <w:b/>
          <w:bCs/>
          <w:color w:val="444444"/>
          <w:kern w:val="36"/>
          <w:sz w:val="28"/>
          <w:szCs w:val="28"/>
          <w:lang w:eastAsia="ru-RU"/>
        </w:rPr>
        <w:t>ға жатады. Бұл жеке ғимараттар, кешендер, тұтас қала құрылысы құрылымдары, магистраларалық аумақтар, қоғамды</w:t>
      </w:r>
      <w:proofErr w:type="gramStart"/>
      <w:r w:rsidRPr="002A0122">
        <w:rPr>
          <w:rFonts w:ascii="Times New Roman" w:eastAsia="Times New Roman" w:hAnsi="Times New Roman" w:cs="Times New Roman"/>
          <w:b/>
          <w:bCs/>
          <w:color w:val="444444"/>
          <w:kern w:val="36"/>
          <w:sz w:val="28"/>
          <w:szCs w:val="28"/>
          <w:lang w:eastAsia="ru-RU"/>
        </w:rPr>
        <w:t>қ-</w:t>
      </w:r>
      <w:proofErr w:type="gramEnd"/>
      <w:r w:rsidRPr="002A0122">
        <w:rPr>
          <w:rFonts w:ascii="Times New Roman" w:eastAsia="Times New Roman" w:hAnsi="Times New Roman" w:cs="Times New Roman"/>
          <w:b/>
          <w:bCs/>
          <w:color w:val="444444"/>
          <w:kern w:val="36"/>
          <w:sz w:val="28"/>
          <w:szCs w:val="28"/>
          <w:lang w:eastAsia="ru-RU"/>
        </w:rPr>
        <w:t>көлік тораптары, тарихи құрылыстың қорық аймақтары, инженерлік құрылыстар, коммуникациялар, әртүрлі мақсаттағы аумақтардың учаскелері болуы мүмкін.</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Тұ</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ғын үй құрылысының аудандары мен кварталдары қайта жаңартудың ең маңызды объектісі болып табылады. Мұнда көпфункционалды қала құрылысы объектілерін (көшелер, қоғамдық көлік тораптары, қоғамдық кешендер), сондай-ақ кварталдар топтарын, жеке ғимараттарды қайта құруға болады. Қалыптасқан тұ</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ғын үй құрылысын қайта жаңарту процесі тұтастай алғанда ғимараттар мен құрылыстарды бұзуды, салуды, қалпына келтіруді, жөндеуді қамтитын қайта жаңарту іс-шараларын өзара байланысты жобалау, жоспарлау, ұйымдастыру жә</w:t>
      </w:r>
      <w:proofErr w:type="gramStart"/>
      <w:r w:rsidRPr="002A0122">
        <w:rPr>
          <w:rFonts w:ascii="Times New Roman" w:eastAsia="Times New Roman" w:hAnsi="Times New Roman" w:cs="Times New Roman"/>
          <w:b/>
          <w:bCs/>
          <w:color w:val="444444"/>
          <w:kern w:val="36"/>
          <w:sz w:val="28"/>
          <w:szCs w:val="28"/>
          <w:lang w:eastAsia="ru-RU"/>
        </w:rPr>
        <w:t>не ж</w:t>
      </w:r>
      <w:proofErr w:type="gramEnd"/>
      <w:r w:rsidRPr="002A0122">
        <w:rPr>
          <w:rFonts w:ascii="Times New Roman" w:eastAsia="Times New Roman" w:hAnsi="Times New Roman" w:cs="Times New Roman"/>
          <w:b/>
          <w:bCs/>
          <w:color w:val="444444"/>
          <w:kern w:val="36"/>
          <w:sz w:val="28"/>
          <w:szCs w:val="28"/>
          <w:lang w:eastAsia="ru-RU"/>
        </w:rPr>
        <w:t>үргізу болып табылады.</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Қайта жаңарту жөніндегі іс-шаралар ұстау (бұзу және жаңа құрылыс, функционалдық пайдалануды өзгерту, габариттер, объектіні сақтау және жөндеу), қайта құру дәрежесі (толық немесе ішінара), қайта құру ауқымы (ішінара, жекелеген ғимараттарды қамтитын, жергілікті, ғимараттар тобын қамтитын, тұтас), біржолғы (бі</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 xml:space="preserve"> мезгілде және дәйекті) сияқты белгілер бойынша бө</w:t>
      </w:r>
      <w:proofErr w:type="gramStart"/>
      <w:r w:rsidRPr="002A0122">
        <w:rPr>
          <w:rFonts w:ascii="Times New Roman" w:eastAsia="Times New Roman" w:hAnsi="Times New Roman" w:cs="Times New Roman"/>
          <w:b/>
          <w:bCs/>
          <w:color w:val="444444"/>
          <w:kern w:val="36"/>
          <w:sz w:val="28"/>
          <w:szCs w:val="28"/>
          <w:lang w:eastAsia="ru-RU"/>
        </w:rPr>
        <w:t>л</w:t>
      </w:r>
      <w:proofErr w:type="gramEnd"/>
      <w:r w:rsidRPr="002A0122">
        <w:rPr>
          <w:rFonts w:ascii="Times New Roman" w:eastAsia="Times New Roman" w:hAnsi="Times New Roman" w:cs="Times New Roman"/>
          <w:b/>
          <w:bCs/>
          <w:color w:val="444444"/>
          <w:kern w:val="36"/>
          <w:sz w:val="28"/>
          <w:szCs w:val="28"/>
          <w:lang w:eastAsia="ru-RU"/>
        </w:rPr>
        <w:t>інеді.</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 xml:space="preserve">Қайта құру дәрежесі бойынша қайта құру іс-шаралары оларды жүргізу нәтижесінде объект сапасының нормативтік </w:t>
      </w:r>
      <w:proofErr w:type="gramStart"/>
      <w:r w:rsidRPr="002A0122">
        <w:rPr>
          <w:rFonts w:ascii="Times New Roman" w:eastAsia="Times New Roman" w:hAnsi="Times New Roman" w:cs="Times New Roman"/>
          <w:b/>
          <w:bCs/>
          <w:color w:val="444444"/>
          <w:kern w:val="36"/>
          <w:sz w:val="28"/>
          <w:szCs w:val="28"/>
          <w:lang w:eastAsia="ru-RU"/>
        </w:rPr>
        <w:t>к</w:t>
      </w:r>
      <w:proofErr w:type="gramEnd"/>
      <w:r w:rsidRPr="002A0122">
        <w:rPr>
          <w:rFonts w:ascii="Times New Roman" w:eastAsia="Times New Roman" w:hAnsi="Times New Roman" w:cs="Times New Roman"/>
          <w:b/>
          <w:bCs/>
          <w:color w:val="444444"/>
          <w:kern w:val="36"/>
          <w:sz w:val="28"/>
          <w:szCs w:val="28"/>
          <w:lang w:eastAsia="ru-RU"/>
        </w:rPr>
        <w:t>өрсеткіштері қаншалықты қол жеткізілгенімен сипатталады. Моральдық тозуды жою кезінде жаңарту толық болып саналады. Үй-жайларды қайта жоспарлаусыз табиғи тозуды азайту кезінде қайта жаңарту объектіні ішінара қайта өзгертумен жүргізілген болып есептеледі. Қалыптасқан тұ</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 xml:space="preserve">ғын ортаны толық жаңарту - бұл тұрғын үй қорын және орамішілік аумақтарды қайта құру, </w:t>
      </w:r>
      <w:proofErr w:type="gramStart"/>
      <w:r w:rsidRPr="002A0122">
        <w:rPr>
          <w:rFonts w:ascii="Times New Roman" w:eastAsia="Times New Roman" w:hAnsi="Times New Roman" w:cs="Times New Roman"/>
          <w:b/>
          <w:bCs/>
          <w:color w:val="444444"/>
          <w:kern w:val="36"/>
          <w:sz w:val="28"/>
          <w:szCs w:val="28"/>
          <w:lang w:eastAsia="ru-RU"/>
        </w:rPr>
        <w:t>жа</w:t>
      </w:r>
      <w:proofErr w:type="gramEnd"/>
      <w:r w:rsidRPr="002A0122">
        <w:rPr>
          <w:rFonts w:ascii="Times New Roman" w:eastAsia="Times New Roman" w:hAnsi="Times New Roman" w:cs="Times New Roman"/>
          <w:b/>
          <w:bCs/>
          <w:color w:val="444444"/>
          <w:kern w:val="36"/>
          <w:sz w:val="28"/>
          <w:szCs w:val="28"/>
          <w:lang w:eastAsia="ru-RU"/>
        </w:rPr>
        <w:t xml:space="preserve">ңа құрылыс, мәдени-тұрмыстық қызмет </w:t>
      </w:r>
      <w:r w:rsidRPr="002A0122">
        <w:rPr>
          <w:rFonts w:ascii="Times New Roman" w:eastAsia="Times New Roman" w:hAnsi="Times New Roman" w:cs="Times New Roman"/>
          <w:b/>
          <w:bCs/>
          <w:color w:val="444444"/>
          <w:kern w:val="36"/>
          <w:sz w:val="28"/>
          <w:szCs w:val="28"/>
          <w:lang w:eastAsia="ru-RU"/>
        </w:rPr>
        <w:lastRenderedPageBreak/>
        <w:t>көрсету мекемелерінің жүйесін реттеу, нормаларға сәйкес демалыс орындарын құру.</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Бі</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 xml:space="preserve"> жолғы қайта жаңарту қысқа мерзімде 5 жыл ішінде аяқталады...7 жыл қатарынан барлық есептік мерзімге созылады.</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Әдетте, қалаларда қайта жаңартудың екі нұ</w:t>
      </w:r>
      <w:proofErr w:type="gramStart"/>
      <w:r w:rsidRPr="002A0122">
        <w:rPr>
          <w:rFonts w:ascii="Times New Roman" w:eastAsia="Times New Roman" w:hAnsi="Times New Roman" w:cs="Times New Roman"/>
          <w:b/>
          <w:bCs/>
          <w:color w:val="444444"/>
          <w:kern w:val="36"/>
          <w:sz w:val="28"/>
          <w:szCs w:val="28"/>
          <w:lang w:eastAsia="ru-RU"/>
        </w:rPr>
        <w:t>с</w:t>
      </w:r>
      <w:proofErr w:type="gramEnd"/>
      <w:r w:rsidRPr="002A0122">
        <w:rPr>
          <w:rFonts w:ascii="Times New Roman" w:eastAsia="Times New Roman" w:hAnsi="Times New Roman" w:cs="Times New Roman"/>
          <w:b/>
          <w:bCs/>
          <w:color w:val="444444"/>
          <w:kern w:val="36"/>
          <w:sz w:val="28"/>
          <w:szCs w:val="28"/>
          <w:lang w:eastAsia="ru-RU"/>
        </w:rPr>
        <w:t>қасы қолданылады:</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қалалық маңызы бар объектіні толық өзгертумен бі</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 xml:space="preserve"> мезгілде жүзеге асырылатын тұтас, мысалы, тозған, Жаңа Құрылыс және тірек ғимараттарын жөндеумен орамды толық қайта жаңарту;</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қайта жаңарту объектісінің құрамына кіретін жекелеген тірек ғимараттарын бұзудан, жаңаларын салудан немесе жөндеуден тұратын жергілікті маңызы бар ішінара, дәйекті жүзеге асырылатын қайта жаңарту.</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Тұ</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 xml:space="preserve">ғын үй құрылысын қайта жаңарту жөніндегі шешімдер тұрғын үй ортасын жақсартудың ұзақ мерзімді болжамы болып табылады. Қалаларды қайта жаңартудың қала құрылысы тұжырымдамасы тұрғын үй құрылысын ұйымдастырудың қолданыстағы нормативтерін сақтауға негізделген. Қайта жаңартуды іске асыру қалалық ортаны қайта құру процесінің нақты үрдістерімен үйлесуі </w:t>
      </w:r>
      <w:proofErr w:type="gramStart"/>
      <w:r w:rsidRPr="002A0122">
        <w:rPr>
          <w:rFonts w:ascii="Times New Roman" w:eastAsia="Times New Roman" w:hAnsi="Times New Roman" w:cs="Times New Roman"/>
          <w:b/>
          <w:bCs/>
          <w:color w:val="444444"/>
          <w:kern w:val="36"/>
          <w:sz w:val="28"/>
          <w:szCs w:val="28"/>
          <w:lang w:eastAsia="ru-RU"/>
        </w:rPr>
        <w:t>тиіс</w:t>
      </w:r>
      <w:proofErr w:type="gramEnd"/>
      <w:r w:rsidRPr="002A0122">
        <w:rPr>
          <w:rFonts w:ascii="Times New Roman" w:eastAsia="Times New Roman" w:hAnsi="Times New Roman" w:cs="Times New Roman"/>
          <w:b/>
          <w:bCs/>
          <w:color w:val="444444"/>
          <w:kern w:val="36"/>
          <w:sz w:val="28"/>
          <w:szCs w:val="28"/>
          <w:lang w:eastAsia="ru-RU"/>
        </w:rPr>
        <w:t>.</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 xml:space="preserve">Қайта жаңартудың ұзақ мерзімді тұжырымдамасы мынадай негізгі ережелерді ескеруге </w:t>
      </w:r>
      <w:proofErr w:type="gramStart"/>
      <w:r w:rsidRPr="002A0122">
        <w:rPr>
          <w:rFonts w:ascii="Times New Roman" w:eastAsia="Times New Roman" w:hAnsi="Times New Roman" w:cs="Times New Roman"/>
          <w:b/>
          <w:bCs/>
          <w:color w:val="444444"/>
          <w:kern w:val="36"/>
          <w:sz w:val="28"/>
          <w:szCs w:val="28"/>
          <w:lang w:eastAsia="ru-RU"/>
        </w:rPr>
        <w:t>тиіс</w:t>
      </w:r>
      <w:proofErr w:type="gramEnd"/>
      <w:r w:rsidRPr="002A0122">
        <w:rPr>
          <w:rFonts w:ascii="Times New Roman" w:eastAsia="Times New Roman" w:hAnsi="Times New Roman" w:cs="Times New Roman"/>
          <w:b/>
          <w:bCs/>
          <w:color w:val="444444"/>
          <w:kern w:val="36"/>
          <w:sz w:val="28"/>
          <w:szCs w:val="28"/>
          <w:lang w:eastAsia="ru-RU"/>
        </w:rPr>
        <w:t>:</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і</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 xml:space="preserve">і және ірі қалаларда қайта құру ауқымы мен кеңістікті ұйымдастыру орналастырудың өзара байланысты жүйелерінде айқындалады. Сондай-ақ қоныстандыру жүйесіндегі байланысты қамтамасыз ететін көлік тораптары мен магистральдарды қалыптастыру үшін қала орталығын дамыту үшін аумақтарға қажеттілік ескерілуі </w:t>
      </w:r>
      <w:proofErr w:type="gramStart"/>
      <w:r w:rsidRPr="002A0122">
        <w:rPr>
          <w:rFonts w:ascii="Times New Roman" w:eastAsia="Times New Roman" w:hAnsi="Times New Roman" w:cs="Times New Roman"/>
          <w:b/>
          <w:bCs/>
          <w:color w:val="444444"/>
          <w:kern w:val="36"/>
          <w:sz w:val="28"/>
          <w:szCs w:val="28"/>
          <w:lang w:eastAsia="ru-RU"/>
        </w:rPr>
        <w:t>тиіс</w:t>
      </w:r>
      <w:proofErr w:type="gramEnd"/>
      <w:r w:rsidRPr="002A0122">
        <w:rPr>
          <w:rFonts w:ascii="Times New Roman" w:eastAsia="Times New Roman" w:hAnsi="Times New Roman" w:cs="Times New Roman"/>
          <w:b/>
          <w:bCs/>
          <w:color w:val="444444"/>
          <w:kern w:val="36"/>
          <w:sz w:val="28"/>
          <w:szCs w:val="28"/>
          <w:lang w:eastAsia="ru-RU"/>
        </w:rPr>
        <w:t>;</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тұ</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ғын және қоғамдық аумақтардың халықтың күнделікті демалысын ұйымдастырумен ұтымды қатынасын орнату, көп деңгейлі кеңістікті пайдалану;</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proofErr w:type="gramStart"/>
      <w:r w:rsidRPr="002A0122">
        <w:rPr>
          <w:rFonts w:ascii="Times New Roman" w:eastAsia="Times New Roman" w:hAnsi="Times New Roman" w:cs="Times New Roman"/>
          <w:b/>
          <w:bCs/>
          <w:color w:val="444444"/>
          <w:kern w:val="36"/>
          <w:sz w:val="28"/>
          <w:szCs w:val="28"/>
          <w:lang w:eastAsia="ru-RU"/>
        </w:rPr>
        <w:t>тұру</w:t>
      </w:r>
      <w:proofErr w:type="gramEnd"/>
      <w:r w:rsidRPr="002A0122">
        <w:rPr>
          <w:rFonts w:ascii="Times New Roman" w:eastAsia="Times New Roman" w:hAnsi="Times New Roman" w:cs="Times New Roman"/>
          <w:b/>
          <w:bCs/>
          <w:color w:val="444444"/>
          <w:kern w:val="36"/>
          <w:sz w:val="28"/>
          <w:szCs w:val="28"/>
          <w:lang w:eastAsia="ru-RU"/>
        </w:rPr>
        <w:t>ға жарамды қорды барынша сақтау;</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lastRenderedPageBreak/>
        <w:t>қалыптасқан аудандарды жоспарлы ұйымдастыруды реттеу және сақталатын тұ</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ғын үй қорын жаңғырту.</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Қайта құ</w:t>
      </w:r>
      <w:proofErr w:type="gramStart"/>
      <w:r w:rsidRPr="002A0122">
        <w:rPr>
          <w:rFonts w:ascii="Times New Roman" w:eastAsia="Times New Roman" w:hAnsi="Times New Roman" w:cs="Times New Roman"/>
          <w:b/>
          <w:bCs/>
          <w:color w:val="444444"/>
          <w:kern w:val="36"/>
          <w:sz w:val="28"/>
          <w:szCs w:val="28"/>
          <w:lang w:eastAsia="ru-RU"/>
        </w:rPr>
        <w:t>ру т</w:t>
      </w:r>
      <w:proofErr w:type="gramEnd"/>
      <w:r w:rsidRPr="002A0122">
        <w:rPr>
          <w:rFonts w:ascii="Times New Roman" w:eastAsia="Times New Roman" w:hAnsi="Times New Roman" w:cs="Times New Roman"/>
          <w:b/>
          <w:bCs/>
          <w:color w:val="444444"/>
          <w:kern w:val="36"/>
          <w:sz w:val="28"/>
          <w:szCs w:val="28"/>
          <w:lang w:eastAsia="ru-RU"/>
        </w:rPr>
        <w:t>ұжырымдамасында есептік мерзімге 10...15 жыл мынадай шарттар ескерілуі тиіс:</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і</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і және ірі қалалардың орталық бөліктерінде аумақтарды қайта жаңарту кезінде аз қабатты құрылыс көп қабатты тұрғын үй кешендерімен қарқынды ауыстырылуы тиіс;</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Тарихи ортаны қалыптастыратын ескі қалашық аз қабатты құрылысты сақтау, қалыптасқан құрылысты құрылымды</w:t>
      </w:r>
      <w:proofErr w:type="gramStart"/>
      <w:r w:rsidRPr="002A0122">
        <w:rPr>
          <w:rFonts w:ascii="Times New Roman" w:eastAsia="Times New Roman" w:hAnsi="Times New Roman" w:cs="Times New Roman"/>
          <w:b/>
          <w:bCs/>
          <w:color w:val="444444"/>
          <w:kern w:val="36"/>
          <w:sz w:val="28"/>
          <w:szCs w:val="28"/>
          <w:lang w:eastAsia="ru-RU"/>
        </w:rPr>
        <w:t>қ-</w:t>
      </w:r>
      <w:proofErr w:type="gramEnd"/>
      <w:r w:rsidRPr="002A0122">
        <w:rPr>
          <w:rFonts w:ascii="Times New Roman" w:eastAsia="Times New Roman" w:hAnsi="Times New Roman" w:cs="Times New Roman"/>
          <w:b/>
          <w:bCs/>
          <w:color w:val="444444"/>
          <w:kern w:val="36"/>
          <w:sz w:val="28"/>
          <w:szCs w:val="28"/>
          <w:lang w:eastAsia="ru-RU"/>
        </w:rPr>
        <w:t>жоспарлау ұйымдастыруды ретке келтіру есебінен тұрғын үй ортасын жақсарту, тұрғын үй қорының инженерлік жабдықтарын жаңғырту, өзара байланысты елді мекендер жүйесі шеңберінде жаңа тұрғын үй құрылысын орналастыру үшін резервтік аумақтарды пайдалану;</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жайлы тұ</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ғын орта жасау жағдайында қалалардың әр түрлі бөліктерінде арзан бағалы құрылысты жоғары қабатты үйлермен ауыстыру;</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 xml:space="preserve">мәдени-тұрмыстық қызмет көрсету мекемелерінің желісін дамыту, қолда бар, оның ішінде аз қабатты </w:t>
      </w:r>
      <w:proofErr w:type="gramStart"/>
      <w:r w:rsidRPr="002A0122">
        <w:rPr>
          <w:rFonts w:ascii="Times New Roman" w:eastAsia="Times New Roman" w:hAnsi="Times New Roman" w:cs="Times New Roman"/>
          <w:b/>
          <w:bCs/>
          <w:color w:val="444444"/>
          <w:kern w:val="36"/>
          <w:sz w:val="28"/>
          <w:szCs w:val="28"/>
          <w:lang w:eastAsia="ru-RU"/>
        </w:rPr>
        <w:t>күрдел</w:t>
      </w:r>
      <w:proofErr w:type="gramEnd"/>
      <w:r w:rsidRPr="002A0122">
        <w:rPr>
          <w:rFonts w:ascii="Times New Roman" w:eastAsia="Times New Roman" w:hAnsi="Times New Roman" w:cs="Times New Roman"/>
          <w:b/>
          <w:bCs/>
          <w:color w:val="444444"/>
          <w:kern w:val="36"/>
          <w:sz w:val="28"/>
          <w:szCs w:val="28"/>
          <w:lang w:eastAsia="ru-RU"/>
        </w:rPr>
        <w:t>і усадьбалық құрылысты сақтау және инженерлік абаттандыру есебінен жергілікті қызмет көрсету Орталықтарын құру;</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і</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і және ірі қалаларда индустрияландырудың бірінші буындағы үлгілік жобалардың жаппай сериялы үйлермен бес қабатты құрылыс салу, егер бұл техникалық сипаттамалар бойынша мүмкін болса, оларды ауыстыру немесе салып бітіру арқылы ғимараттардың қабаттылығын түбегейлі арттыру есебінен нығыздалуы тиіс.</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 xml:space="preserve">Қайта жаңарту процесінде барлық сатыда </w:t>
      </w:r>
      <w:proofErr w:type="gramStart"/>
      <w:r w:rsidRPr="002A0122">
        <w:rPr>
          <w:rFonts w:ascii="Times New Roman" w:eastAsia="Times New Roman" w:hAnsi="Times New Roman" w:cs="Times New Roman"/>
          <w:b/>
          <w:bCs/>
          <w:color w:val="444444"/>
          <w:kern w:val="36"/>
          <w:sz w:val="28"/>
          <w:szCs w:val="28"/>
          <w:lang w:eastAsia="ru-RU"/>
        </w:rPr>
        <w:t>халы</w:t>
      </w:r>
      <w:proofErr w:type="gramEnd"/>
      <w:r w:rsidRPr="002A0122">
        <w:rPr>
          <w:rFonts w:ascii="Times New Roman" w:eastAsia="Times New Roman" w:hAnsi="Times New Roman" w:cs="Times New Roman"/>
          <w:b/>
          <w:bCs/>
          <w:color w:val="444444"/>
          <w:kern w:val="36"/>
          <w:sz w:val="28"/>
          <w:szCs w:val="28"/>
          <w:lang w:eastAsia="ru-RU"/>
        </w:rPr>
        <w:t>ққа мәдени-тұрмыстық қызмет көрсету мекемелерінің желісін дамыту және аумақты инженерлік абаттандыру деңгейін арттыру қажет.</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 xml:space="preserve">Құрылыс кезегін анықтау кезінде келесі өлшемдер </w:t>
      </w:r>
      <w:proofErr w:type="gramStart"/>
      <w:r w:rsidRPr="002A0122">
        <w:rPr>
          <w:rFonts w:ascii="Times New Roman" w:eastAsia="Times New Roman" w:hAnsi="Times New Roman" w:cs="Times New Roman"/>
          <w:b/>
          <w:bCs/>
          <w:color w:val="444444"/>
          <w:kern w:val="36"/>
          <w:sz w:val="28"/>
          <w:szCs w:val="28"/>
          <w:lang w:eastAsia="ru-RU"/>
        </w:rPr>
        <w:t>басшылы</w:t>
      </w:r>
      <w:proofErr w:type="gramEnd"/>
      <w:r w:rsidRPr="002A0122">
        <w:rPr>
          <w:rFonts w:ascii="Times New Roman" w:eastAsia="Times New Roman" w:hAnsi="Times New Roman" w:cs="Times New Roman"/>
          <w:b/>
          <w:bCs/>
          <w:color w:val="444444"/>
          <w:kern w:val="36"/>
          <w:sz w:val="28"/>
          <w:szCs w:val="28"/>
          <w:lang w:eastAsia="ru-RU"/>
        </w:rPr>
        <w:t>ққа алынады. Бі</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 xml:space="preserve">інші кезекте ауданның, қаланың функционалдық және </w:t>
      </w:r>
      <w:r w:rsidRPr="002A0122">
        <w:rPr>
          <w:rFonts w:ascii="Times New Roman" w:eastAsia="Times New Roman" w:hAnsi="Times New Roman" w:cs="Times New Roman"/>
          <w:b/>
          <w:bCs/>
          <w:color w:val="444444"/>
          <w:kern w:val="36"/>
          <w:sz w:val="28"/>
          <w:szCs w:val="28"/>
          <w:lang w:eastAsia="ru-RU"/>
        </w:rPr>
        <w:lastRenderedPageBreak/>
        <w:t>сәулет-жоспарлау құрылымында негізгі маңызы бар және жұмыс істеуінің ең нашар жағдайларында орналасқан (жоспарлау құрылымымен шамадан тыс жүктелген қоғамдық-көлік тораптары, бағалы құрылысы бұзылған Тарихи аймақтар) қалалық объектілер қайта жаңартылады. Сондай-ақ, бі</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 xml:space="preserve">інші кезекте ірі қала құрылысы кешендерін, мысалы, жоспарлау аймақтарының орталықтарын, көлік тораптарын, спорттық, оқу, ғылыми ғимараттарды құруға функционалдық қажеттілік бар қала аудандары қайта жаңартылады. </w:t>
      </w:r>
      <w:proofErr w:type="gramStart"/>
      <w:r w:rsidRPr="002A0122">
        <w:rPr>
          <w:rFonts w:ascii="Times New Roman" w:eastAsia="Times New Roman" w:hAnsi="Times New Roman" w:cs="Times New Roman"/>
          <w:b/>
          <w:bCs/>
          <w:color w:val="444444"/>
          <w:kern w:val="36"/>
          <w:sz w:val="28"/>
          <w:szCs w:val="28"/>
          <w:lang w:eastAsia="ru-RU"/>
        </w:rPr>
        <w:t>Б</w:t>
      </w:r>
      <w:proofErr w:type="gramEnd"/>
      <w:r w:rsidRPr="002A0122">
        <w:rPr>
          <w:rFonts w:ascii="Times New Roman" w:eastAsia="Times New Roman" w:hAnsi="Times New Roman" w:cs="Times New Roman"/>
          <w:b/>
          <w:bCs/>
          <w:color w:val="444444"/>
          <w:kern w:val="36"/>
          <w:sz w:val="28"/>
          <w:szCs w:val="28"/>
          <w:lang w:eastAsia="ru-RU"/>
        </w:rPr>
        <w:t xml:space="preserve">ұдан басқа, алдымен экономикалық әсер беретін объектілерді қайта құру керек. Бұл қала жоспарында ыңғайлы орналасқан аудандарға, сондай-ақ оларды қайта жаңарту ең аз бұзумен байланысты </w:t>
      </w:r>
      <w:proofErr w:type="gramStart"/>
      <w:r w:rsidRPr="002A0122">
        <w:rPr>
          <w:rFonts w:ascii="Times New Roman" w:eastAsia="Times New Roman" w:hAnsi="Times New Roman" w:cs="Times New Roman"/>
          <w:b/>
          <w:bCs/>
          <w:color w:val="444444"/>
          <w:kern w:val="36"/>
          <w:sz w:val="28"/>
          <w:szCs w:val="28"/>
          <w:lang w:eastAsia="ru-RU"/>
        </w:rPr>
        <w:t>аудандар</w:t>
      </w:r>
      <w:proofErr w:type="gramEnd"/>
      <w:r w:rsidRPr="002A0122">
        <w:rPr>
          <w:rFonts w:ascii="Times New Roman" w:eastAsia="Times New Roman" w:hAnsi="Times New Roman" w:cs="Times New Roman"/>
          <w:b/>
          <w:bCs/>
          <w:color w:val="444444"/>
          <w:kern w:val="36"/>
          <w:sz w:val="28"/>
          <w:szCs w:val="28"/>
          <w:lang w:eastAsia="ru-RU"/>
        </w:rPr>
        <w:t>ға қатысты. Сондай-ақ ауданның перспективалық функционалдық құрылымында маңызды орын алатын аса маңызды Тұ</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ғын және қоғамдық ғимараттарды бірінші кезекте қайта жаңартуды жүргізу маңызды.</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Қайта құру процесінде тұ</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ғын үй қорын жақсарту, халықтың демалысын және оған мәдени-тұрмыстық қызмет көрсетуді ұйымдастыру, тұрғын ортаның эстетикалық деңгейін арттыру міндеттерін, сондай-ақ өзара байланысты елді мекендер жүйесі шеңберінде халықты қайта бөлу жөніндегі қалалардың аса маңызды халық шаруашылығы проблемаларын шешуге болады, сол арқылы жағымсыз көші-қон процестерін қысқартады. Тұ</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ғын үй қорының құрылымын мақсатты түрде қалыптастыру еңбекке қабілетті халықтың жұмыспен қамтылуын арттыруға ықпал етеді.</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Қалалардың тарихи ортасын сақтау, жаңарту және ұтымды пайдалану олардың әлеуметтік-мәдени әлеуетін сақтауды және ұлғайтуды қамтамасыз етеді. Бұл ретте қалаларды қайта жаңартудың қазіргі заманғы саясатын қалыптастыру кезінде жекелеген ғимараттарды бұзу мен жөндеуден кейін тұ</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ғын үй қорын кешенді қайта құруға, яғни ғимараттарды топтық жөндеу мен қайта құру және кварталдарды функционалдық сәулет-жоспарлау және инженерлік ұйымдастыруды жақсарта отырып, кварталдарды кешенді қайта жаң</w:t>
      </w:r>
      <w:proofErr w:type="gramStart"/>
      <w:r w:rsidRPr="002A0122">
        <w:rPr>
          <w:rFonts w:ascii="Times New Roman" w:eastAsia="Times New Roman" w:hAnsi="Times New Roman" w:cs="Times New Roman"/>
          <w:b/>
          <w:bCs/>
          <w:color w:val="444444"/>
          <w:kern w:val="36"/>
          <w:sz w:val="28"/>
          <w:szCs w:val="28"/>
          <w:lang w:eastAsia="ru-RU"/>
        </w:rPr>
        <w:t>арту</w:t>
      </w:r>
      <w:proofErr w:type="gramEnd"/>
      <w:r w:rsidRPr="002A0122">
        <w:rPr>
          <w:rFonts w:ascii="Times New Roman" w:eastAsia="Times New Roman" w:hAnsi="Times New Roman" w:cs="Times New Roman"/>
          <w:b/>
          <w:bCs/>
          <w:color w:val="444444"/>
          <w:kern w:val="36"/>
          <w:sz w:val="28"/>
          <w:szCs w:val="28"/>
          <w:lang w:eastAsia="ru-RU"/>
        </w:rPr>
        <w:t>ға көшу орынды екенін ескеру қажет.</w:t>
      </w:r>
    </w:p>
    <w:p w:rsidR="002A0122"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Қайта жаңартудың қазіргі заманғы тенденциялары ескерткіштер ретінде қорғалатын объектілерді жаңарту және сақтау керек. Ескі қалалардың орталықтары тұ</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 xml:space="preserve">ғын үйдің Тарихи үлгілерінің құнды </w:t>
      </w:r>
      <w:r w:rsidRPr="002A0122">
        <w:rPr>
          <w:rFonts w:ascii="Times New Roman" w:eastAsia="Times New Roman" w:hAnsi="Times New Roman" w:cs="Times New Roman"/>
          <w:b/>
          <w:bCs/>
          <w:color w:val="444444"/>
          <w:kern w:val="36"/>
          <w:sz w:val="28"/>
          <w:szCs w:val="28"/>
          <w:lang w:eastAsia="ru-RU"/>
        </w:rPr>
        <w:lastRenderedPageBreak/>
        <w:t>үлгілерін көрсетеді. Олар, әдетте, жаман күйде. Оларды қайта құру осы қалалардың қала құрылысын дамытумен, яғни көпфункционалды кешендер құрумен байланысты.</w:t>
      </w:r>
    </w:p>
    <w:p w:rsidR="00AF05E4" w:rsidRPr="002A0122" w:rsidRDefault="002A0122" w:rsidP="002A0122">
      <w:pPr>
        <w:spacing w:before="416" w:after="416"/>
        <w:jc w:val="both"/>
        <w:outlineLvl w:val="1"/>
        <w:rPr>
          <w:rFonts w:ascii="Times New Roman" w:eastAsia="Times New Roman" w:hAnsi="Times New Roman" w:cs="Times New Roman"/>
          <w:b/>
          <w:bCs/>
          <w:color w:val="444444"/>
          <w:kern w:val="36"/>
          <w:sz w:val="28"/>
          <w:szCs w:val="28"/>
          <w:lang w:eastAsia="ru-RU"/>
        </w:rPr>
      </w:pPr>
      <w:r w:rsidRPr="002A0122">
        <w:rPr>
          <w:rFonts w:ascii="Times New Roman" w:eastAsia="Times New Roman" w:hAnsi="Times New Roman" w:cs="Times New Roman"/>
          <w:b/>
          <w:bCs/>
          <w:color w:val="444444"/>
          <w:kern w:val="36"/>
          <w:sz w:val="28"/>
          <w:szCs w:val="28"/>
          <w:lang w:eastAsia="ru-RU"/>
        </w:rPr>
        <w:t>Автомобильдандыру деңгейінің өсуі, қайта жаңарту кезінде өнді</w:t>
      </w:r>
      <w:proofErr w:type="gramStart"/>
      <w:r w:rsidRPr="002A0122">
        <w:rPr>
          <w:rFonts w:ascii="Times New Roman" w:eastAsia="Times New Roman" w:hAnsi="Times New Roman" w:cs="Times New Roman"/>
          <w:b/>
          <w:bCs/>
          <w:color w:val="444444"/>
          <w:kern w:val="36"/>
          <w:sz w:val="28"/>
          <w:szCs w:val="28"/>
          <w:lang w:eastAsia="ru-RU"/>
        </w:rPr>
        <w:t>р</w:t>
      </w:r>
      <w:proofErr w:type="gramEnd"/>
      <w:r w:rsidRPr="002A0122">
        <w:rPr>
          <w:rFonts w:ascii="Times New Roman" w:eastAsia="Times New Roman" w:hAnsi="Times New Roman" w:cs="Times New Roman"/>
          <w:b/>
          <w:bCs/>
          <w:color w:val="444444"/>
          <w:kern w:val="36"/>
          <w:sz w:val="28"/>
          <w:szCs w:val="28"/>
          <w:lang w:eastAsia="ru-RU"/>
        </w:rPr>
        <w:t>істік қуаттардың ұлғаюы жағдайында тұрғын үй аумақтары қорын қоршаған ортаның қолайсыз әсерінен қорғау жөніндегі іс-шараларды пайдалану қажет, бұл қала құрылысы объектілерін жаппай қайта жаңарту кезінде неғұрлым тиімді болады.</w:t>
      </w:r>
    </w:p>
    <w:p w:rsidR="00AF05E4" w:rsidRPr="002A0122" w:rsidRDefault="00AF05E4" w:rsidP="002A0122">
      <w:pPr>
        <w:spacing w:before="416" w:after="416"/>
        <w:jc w:val="both"/>
        <w:outlineLvl w:val="1"/>
        <w:rPr>
          <w:rFonts w:ascii="Times New Roman" w:eastAsia="Times New Roman" w:hAnsi="Times New Roman" w:cs="Times New Roman"/>
          <w:b/>
          <w:bCs/>
          <w:color w:val="444444"/>
          <w:kern w:val="36"/>
          <w:sz w:val="28"/>
          <w:szCs w:val="28"/>
          <w:lang w:eastAsia="ru-RU"/>
        </w:rPr>
      </w:pP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ҚАЛА ОРТАЛЫҚТАРЫН ҚАЙТА ҚҰРУ КЕЗІНДЕ ЖАЯУ ЖҮРГІНШІЛЕР КЕҢІ</w:t>
      </w:r>
      <w:proofErr w:type="gramStart"/>
      <w:r w:rsidRPr="002A0122">
        <w:rPr>
          <w:rFonts w:ascii="Times New Roman" w:hAnsi="Times New Roman" w:cs="Times New Roman"/>
          <w:sz w:val="28"/>
          <w:szCs w:val="28"/>
        </w:rPr>
        <w:t>СТ</w:t>
      </w:r>
      <w:proofErr w:type="gramEnd"/>
      <w:r w:rsidRPr="002A0122">
        <w:rPr>
          <w:rFonts w:ascii="Times New Roman" w:hAnsi="Times New Roman" w:cs="Times New Roman"/>
          <w:sz w:val="28"/>
          <w:szCs w:val="28"/>
        </w:rPr>
        <w:t>ІГІН ҰЙЫМДАСТЫРУ</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Қолданыстағы қалалық орталықтарды қайта жаңарту кезінде жаяу жүргіншілер қозғалысына қойылатын талаптар оларды қалыптастыру түрлері мен тәсілдерімен түсінді</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іледі, кейбір жағдайларда орталық аудандар айқын тарихи сипатқа ие, сондықтан қайта жаңарту іс-шаралары мұнда барынша азайтылады. Екінші жағынан, XIX ғ. соңы мен XX ғ. басындағы қалалардың орталықтары түбегейлі қайта құрылуы мүмкін. Себебі ескірген функционалды</w:t>
      </w:r>
      <w:proofErr w:type="gramStart"/>
      <w:r w:rsidRPr="002A0122">
        <w:rPr>
          <w:rFonts w:ascii="Times New Roman" w:hAnsi="Times New Roman" w:cs="Times New Roman"/>
          <w:sz w:val="28"/>
          <w:szCs w:val="28"/>
        </w:rPr>
        <w:t>қ-</w:t>
      </w:r>
      <w:proofErr w:type="gramEnd"/>
      <w:r w:rsidRPr="002A0122">
        <w:rPr>
          <w:rFonts w:ascii="Times New Roman" w:hAnsi="Times New Roman" w:cs="Times New Roman"/>
          <w:sz w:val="28"/>
          <w:szCs w:val="28"/>
        </w:rPr>
        <w:t>кеңістіктік құрылым, ол өз мақсатын орындауға емес.</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 xml:space="preserve">Мәселен, тарихи қалалардың орталық бөліктері үлкен қиындықпен: автомобиль қозғалысына бейімделуі мүмкін. Сондықтан осы аумақтарды қазіргі </w:t>
      </w:r>
      <w:proofErr w:type="gramStart"/>
      <w:r w:rsidRPr="002A0122">
        <w:rPr>
          <w:rFonts w:ascii="Times New Roman" w:hAnsi="Times New Roman" w:cs="Times New Roman"/>
          <w:sz w:val="28"/>
          <w:szCs w:val="28"/>
        </w:rPr>
        <w:t>орталы</w:t>
      </w:r>
      <w:proofErr w:type="gramEnd"/>
      <w:r w:rsidRPr="002A0122">
        <w:rPr>
          <w:rFonts w:ascii="Times New Roman" w:hAnsi="Times New Roman" w:cs="Times New Roman"/>
          <w:sz w:val="28"/>
          <w:szCs w:val="28"/>
        </w:rPr>
        <w:t>ққа айналдырудың қажетті шарты көлік қозғалысын шектеу немесе толық тыйым салу болып табылады. Орталық немесе оның бі</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 xml:space="preserve"> бөлігін орындайтын ескі құрылысы сақталған шағын аудандар ерекше очарование және көңіл-күймен толтырылған ерекше қалалық ортаны құрады. Бұл мұндай аумақтар шегінде тек жаяу жүргіншілер қозғалысын ұйымдастыруды негіздейді: неғұрлым кешірек кезеңдегі қалаларға, XIX ғасырдың соңына қатысты мұнда кө</w:t>
      </w:r>
      <w:proofErr w:type="gramStart"/>
      <w:r w:rsidRPr="002A0122">
        <w:rPr>
          <w:rFonts w:ascii="Times New Roman" w:hAnsi="Times New Roman" w:cs="Times New Roman"/>
          <w:sz w:val="28"/>
          <w:szCs w:val="28"/>
        </w:rPr>
        <w:t>п</w:t>
      </w:r>
      <w:proofErr w:type="gramEnd"/>
      <w:r w:rsidRPr="002A0122">
        <w:rPr>
          <w:rFonts w:ascii="Times New Roman" w:hAnsi="Times New Roman" w:cs="Times New Roman"/>
          <w:sz w:val="28"/>
          <w:szCs w:val="28"/>
        </w:rPr>
        <w:t xml:space="preserve"> кезеңді және тереңдетілген қайта құру немесе қысқа уақытта жүзеге асырылатын бір кезеңді қайта құру қажет.</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Қарапайым қайта құру үш, негізгі кезеңде орындалады. Бі</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іншіден, ол қозғалысты жетілдіруге және ғимараттар мен құрылыстардағы кейбір маңызды өзгерістерге келді. Екінші кезеңнің негізгі міндеті-жаяу жүргіншілерді автомобиль ағымынан ажырату мақсатында қозғалысты қайта ұйымдастыру. Бұл құрылысты ішінара немесе толық қайта жаң</w:t>
      </w:r>
      <w:proofErr w:type="gramStart"/>
      <w:r w:rsidRPr="002A0122">
        <w:rPr>
          <w:rFonts w:ascii="Times New Roman" w:hAnsi="Times New Roman" w:cs="Times New Roman"/>
          <w:sz w:val="28"/>
          <w:szCs w:val="28"/>
        </w:rPr>
        <w:t>арту</w:t>
      </w:r>
      <w:proofErr w:type="gramEnd"/>
      <w:r w:rsidRPr="002A0122">
        <w:rPr>
          <w:rFonts w:ascii="Times New Roman" w:hAnsi="Times New Roman" w:cs="Times New Roman"/>
          <w:sz w:val="28"/>
          <w:szCs w:val="28"/>
        </w:rPr>
        <w:t xml:space="preserve">ға байланысты болуы мүмкін. Соңында ескі құрылысты жаңасымен ауыстыру </w:t>
      </w:r>
      <w:r w:rsidRPr="002A0122">
        <w:rPr>
          <w:rFonts w:ascii="Times New Roman" w:hAnsi="Times New Roman" w:cs="Times New Roman"/>
          <w:sz w:val="28"/>
          <w:szCs w:val="28"/>
        </w:rPr>
        <w:lastRenderedPageBreak/>
        <w:t>жүргізіледі, бұл көлік және жаяу жүргіншілер қозғалысын толығымен реформалауға мүмкіндік береді.</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Жаяу жүргіншілер кеңі</w:t>
      </w:r>
      <w:proofErr w:type="gramStart"/>
      <w:r w:rsidRPr="002A0122">
        <w:rPr>
          <w:rFonts w:ascii="Times New Roman" w:hAnsi="Times New Roman" w:cs="Times New Roman"/>
          <w:sz w:val="28"/>
          <w:szCs w:val="28"/>
        </w:rPr>
        <w:t>ст</w:t>
      </w:r>
      <w:proofErr w:type="gramEnd"/>
      <w:r w:rsidRPr="002A0122">
        <w:rPr>
          <w:rFonts w:ascii="Times New Roman" w:hAnsi="Times New Roman" w:cs="Times New Roman"/>
          <w:sz w:val="28"/>
          <w:szCs w:val="28"/>
        </w:rPr>
        <w:t xml:space="preserve">ігін ұйымдастыру мынадай жағдайларда жүзеге асырылады: жаяу жүргіншілер қозғалысы қаланың бірыңғай көлік жүйесімен байланысты; жаяу жүргіншілер қозғалысы жаяу жүргіншілер қозғалысының ауқымына сәйкес келеді, ол </w:t>
      </w:r>
      <w:proofErr w:type="gramStart"/>
      <w:r w:rsidRPr="002A0122">
        <w:rPr>
          <w:rFonts w:ascii="Times New Roman" w:hAnsi="Times New Roman" w:cs="Times New Roman"/>
          <w:sz w:val="28"/>
          <w:szCs w:val="28"/>
        </w:rPr>
        <w:t>арт</w:t>
      </w:r>
      <w:proofErr w:type="gramEnd"/>
      <w:r w:rsidRPr="002A0122">
        <w:rPr>
          <w:rFonts w:ascii="Times New Roman" w:hAnsi="Times New Roman" w:cs="Times New Roman"/>
          <w:sz w:val="28"/>
          <w:szCs w:val="28"/>
        </w:rPr>
        <w:t>қанда қосымша көлік жүйесін пайдалану қажет; құрылысты қайта құру жаяу жүргіншілер үшін тартымды орта жасайды.</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Ұйымның келесі түрлері, жаяу жүргіншілер қозғалысы қолданылады:</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1. Оның басқа қозғалыс түрлерінен толық бөлінуі. Осы нұсқа бойынша ұйым жаяу жүргіншілер мен көлік қозғалысын әртүрлі деңгейде бөлуді талап етеді. Бұл тү</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 xml:space="preserve"> жер деңгейін жаяу жүргіншілер қозғалысына беруді болжайды және үлкен қалалар үшін оңтайлы </w:t>
      </w:r>
      <w:proofErr w:type="gramStart"/>
      <w:r w:rsidRPr="002A0122">
        <w:rPr>
          <w:rFonts w:ascii="Times New Roman" w:hAnsi="Times New Roman" w:cs="Times New Roman"/>
          <w:sz w:val="28"/>
          <w:szCs w:val="28"/>
        </w:rPr>
        <w:t>деп</w:t>
      </w:r>
      <w:proofErr w:type="gramEnd"/>
      <w:r w:rsidRPr="002A0122">
        <w:rPr>
          <w:rFonts w:ascii="Times New Roman" w:hAnsi="Times New Roman" w:cs="Times New Roman"/>
          <w:sz w:val="28"/>
          <w:szCs w:val="28"/>
        </w:rPr>
        <w:t xml:space="preserve"> саналуы мүмкін.</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2. Жаяу жүргіншілермен ортақ алаңда көлік құралдарының болуына жол беріледі. Бұл нұсқа сәулет тұ</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ғысынан құнды ескі тарихи орталықтарда қолданылады. Бұл жағдайда негізгі талап-салыстырмалы шағын бөлік шегінде жеке автокөлік қозғалысын жою. Қызмет көрсететін көлікке шектеусіз жол беріледі. Бі</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інші кезекте бұл жол жүру шұғыл жағдайларға байланысты құралдарға жатады.</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3. жаяу жүргіншілермен жалпы алаңдағы</w:t>
      </w:r>
      <w:proofErr w:type="gramStart"/>
      <w:r w:rsidRPr="002A0122">
        <w:rPr>
          <w:rFonts w:ascii="Times New Roman" w:hAnsi="Times New Roman" w:cs="Times New Roman"/>
          <w:sz w:val="28"/>
          <w:szCs w:val="28"/>
        </w:rPr>
        <w:t xml:space="preserve"> К</w:t>
      </w:r>
      <w:proofErr w:type="gramEnd"/>
      <w:r w:rsidRPr="002A0122">
        <w:rPr>
          <w:rFonts w:ascii="Times New Roman" w:hAnsi="Times New Roman" w:cs="Times New Roman"/>
          <w:sz w:val="28"/>
          <w:szCs w:val="28"/>
        </w:rPr>
        <w:t>өлік құралдарын пайдалану, бірақ шектеу. Бұл ретте көлік ағыны белгілі бі</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 xml:space="preserve"> сағатта сақталады немесе тыйым салынады, бұл адамдардың қозғалыс жағдайын едәуір жақсартады. Алайда пик сағаттарында машиналардың жоғары концентрациясы осы түрдің елеулі кемшілігі болып табылады.</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 xml:space="preserve">4. Көпшілік қоғамдық көлік құралдарын жеке бөлінген алаңда қолдану, бұл орталықтың шеткі аумағында орналасқан </w:t>
      </w:r>
      <w:proofErr w:type="gramStart"/>
      <w:r w:rsidRPr="002A0122">
        <w:rPr>
          <w:rFonts w:ascii="Times New Roman" w:hAnsi="Times New Roman" w:cs="Times New Roman"/>
          <w:sz w:val="28"/>
          <w:szCs w:val="28"/>
        </w:rPr>
        <w:t>аялдамалар</w:t>
      </w:r>
      <w:proofErr w:type="gramEnd"/>
      <w:r w:rsidRPr="002A0122">
        <w:rPr>
          <w:rFonts w:ascii="Times New Roman" w:hAnsi="Times New Roman" w:cs="Times New Roman"/>
          <w:sz w:val="28"/>
          <w:szCs w:val="28"/>
        </w:rPr>
        <w:t>ға және паркациялау орындарына жылдам қол жеткізуді қамтамасыз етеді.</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 xml:space="preserve">5. Жаяу жүргіншілер мен жеке </w:t>
      </w:r>
      <w:proofErr w:type="gramStart"/>
      <w:r w:rsidRPr="002A0122">
        <w:rPr>
          <w:rFonts w:ascii="Times New Roman" w:hAnsi="Times New Roman" w:cs="Times New Roman"/>
          <w:sz w:val="28"/>
          <w:szCs w:val="28"/>
        </w:rPr>
        <w:t>ала</w:t>
      </w:r>
      <w:proofErr w:type="gramEnd"/>
      <w:r w:rsidRPr="002A0122">
        <w:rPr>
          <w:rFonts w:ascii="Times New Roman" w:hAnsi="Times New Roman" w:cs="Times New Roman"/>
          <w:sz w:val="28"/>
          <w:szCs w:val="28"/>
        </w:rPr>
        <w:t>ңдарда қосымша көлік құралдарын пайдалану; жаяу жүргіншілер мен машиналардың қозғалысы</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деңгейлерде толығымен бө</w:t>
      </w:r>
      <w:proofErr w:type="gramStart"/>
      <w:r w:rsidRPr="002A0122">
        <w:rPr>
          <w:rFonts w:ascii="Times New Roman" w:hAnsi="Times New Roman" w:cs="Times New Roman"/>
          <w:sz w:val="28"/>
          <w:szCs w:val="28"/>
        </w:rPr>
        <w:t>л</w:t>
      </w:r>
      <w:proofErr w:type="gramEnd"/>
      <w:r w:rsidRPr="002A0122">
        <w:rPr>
          <w:rFonts w:ascii="Times New Roman" w:hAnsi="Times New Roman" w:cs="Times New Roman"/>
          <w:sz w:val="28"/>
          <w:szCs w:val="28"/>
        </w:rPr>
        <w:t>інген. Олардың байланысы қосымша көліктің (паркациялау орындарын немесе басқа объектілерді жаяу жүргіншілер кеңі</w:t>
      </w:r>
      <w:proofErr w:type="gramStart"/>
      <w:r w:rsidRPr="002A0122">
        <w:rPr>
          <w:rFonts w:ascii="Times New Roman" w:hAnsi="Times New Roman" w:cs="Times New Roman"/>
          <w:sz w:val="28"/>
          <w:szCs w:val="28"/>
        </w:rPr>
        <w:t>ст</w:t>
      </w:r>
      <w:proofErr w:type="gramEnd"/>
      <w:r w:rsidRPr="002A0122">
        <w:rPr>
          <w:rFonts w:ascii="Times New Roman" w:hAnsi="Times New Roman" w:cs="Times New Roman"/>
          <w:sz w:val="28"/>
          <w:szCs w:val="28"/>
        </w:rPr>
        <w:t>ігімен байланыстыратын жылжымалы тротуарлар) көмегімен жүзеге асырылады.</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lastRenderedPageBreak/>
        <w:t>6. Алдыңғы типтердің комбинациясы. Мысалы, "3" және "4" тіркесімі жеке автомобильдер мен жаппай тергеу көлігінің шектелмеген қозғалысы үшін уақытша рамкаларды енгізуде кө</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інеді.</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Жаяу жүргіншілер қозғалысы жасалатын табиғи деңгей жер деңгейі болып табылады, бірақ жаяу жүргіншілер қозғалысының кө</w:t>
      </w:r>
      <w:proofErr w:type="gramStart"/>
      <w:r w:rsidRPr="002A0122">
        <w:rPr>
          <w:rFonts w:ascii="Times New Roman" w:hAnsi="Times New Roman" w:cs="Times New Roman"/>
          <w:sz w:val="28"/>
          <w:szCs w:val="28"/>
        </w:rPr>
        <w:t>п</w:t>
      </w:r>
      <w:proofErr w:type="gramEnd"/>
      <w:r w:rsidRPr="002A0122">
        <w:rPr>
          <w:rFonts w:ascii="Times New Roman" w:hAnsi="Times New Roman" w:cs="Times New Roman"/>
          <w:sz w:val="28"/>
          <w:szCs w:val="28"/>
        </w:rPr>
        <w:t xml:space="preserve"> шоғырлануы және көлік басқаларды пайдалануды талап етеді. Жаяу жүргіншілер көшесінің 9-12-ге тең ені, егер жаяу жүргіншілер қозғалысының ауыспалы жылдамдығын және көшенің қарам</w:t>
      </w:r>
      <w:proofErr w:type="gramStart"/>
      <w:r w:rsidRPr="002A0122">
        <w:rPr>
          <w:rFonts w:ascii="Times New Roman" w:hAnsi="Times New Roman" w:cs="Times New Roman"/>
          <w:sz w:val="28"/>
          <w:szCs w:val="28"/>
        </w:rPr>
        <w:t>а-</w:t>
      </w:r>
      <w:proofErr w:type="gramEnd"/>
      <w:r w:rsidRPr="002A0122">
        <w:rPr>
          <w:rFonts w:ascii="Times New Roman" w:hAnsi="Times New Roman" w:cs="Times New Roman"/>
          <w:sz w:val="28"/>
          <w:szCs w:val="28"/>
        </w:rPr>
        <w:t xml:space="preserve">қарсы жағында орналасқан витриналарды қарау ниетін ескерсек, оңтайлы болып саналады. Ені 15-20 метрге дейінгі барынша психологиялық тұрғыдан қолайлы жаяу жүргіншілер кеңістігі, осы шекаралардан асып кету - оларды қосымша оқшаулауды талап етеді. Максималды шегі 15-30 м дейін . Кейбір шетелдік </w:t>
      </w:r>
      <w:proofErr w:type="gramStart"/>
      <w:r w:rsidRPr="002A0122">
        <w:rPr>
          <w:rFonts w:ascii="Times New Roman" w:hAnsi="Times New Roman" w:cs="Times New Roman"/>
          <w:sz w:val="28"/>
          <w:szCs w:val="28"/>
        </w:rPr>
        <w:t>к</w:t>
      </w:r>
      <w:proofErr w:type="gramEnd"/>
      <w:r w:rsidRPr="002A0122">
        <w:rPr>
          <w:rFonts w:ascii="Times New Roman" w:hAnsi="Times New Roman" w:cs="Times New Roman"/>
          <w:sz w:val="28"/>
          <w:szCs w:val="28"/>
        </w:rPr>
        <w:t>өздерге сәйкес, жаяу жүргіншілер кеңістігінің ең аз ені оның өткізу қабілетіне байланысты анықталады, оның шекті мәні 1 минут үшін 0,3 метр қимасында 12 жаяу жүргіншіге тең болып қабылданады.</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Тарихи және сәулеттік құндылығы бар барлық қала орталықтарында жаяу жүргіншілер кеңі</w:t>
      </w:r>
      <w:proofErr w:type="gramStart"/>
      <w:r w:rsidRPr="002A0122">
        <w:rPr>
          <w:rFonts w:ascii="Times New Roman" w:hAnsi="Times New Roman" w:cs="Times New Roman"/>
          <w:sz w:val="28"/>
          <w:szCs w:val="28"/>
        </w:rPr>
        <w:t>ст</w:t>
      </w:r>
      <w:proofErr w:type="gramEnd"/>
      <w:r w:rsidRPr="002A0122">
        <w:rPr>
          <w:rFonts w:ascii="Times New Roman" w:hAnsi="Times New Roman" w:cs="Times New Roman"/>
          <w:sz w:val="28"/>
          <w:szCs w:val="28"/>
        </w:rPr>
        <w:t>ігі, әдетте қолданыстағы көшелердің мөлшерін сақтайды. Бірақ қайта құру барысында. кө</w:t>
      </w:r>
      <w:proofErr w:type="gramStart"/>
      <w:r w:rsidRPr="002A0122">
        <w:rPr>
          <w:rFonts w:ascii="Times New Roman" w:hAnsi="Times New Roman" w:cs="Times New Roman"/>
          <w:sz w:val="28"/>
          <w:szCs w:val="28"/>
        </w:rPr>
        <w:t>п</w:t>
      </w:r>
      <w:proofErr w:type="gramEnd"/>
      <w:r w:rsidRPr="002A0122">
        <w:rPr>
          <w:rFonts w:ascii="Times New Roman" w:hAnsi="Times New Roman" w:cs="Times New Roman"/>
          <w:sz w:val="28"/>
          <w:szCs w:val="28"/>
        </w:rPr>
        <w:t xml:space="preserve"> көлемде жүргізілетін құрылыс салудың шешіміне байланысты өзгеруі мүмкін.</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Бірен-саран жаяу жүргіншілердің жү</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іп-тұру қашықтығы адамның жасына немесе физикалық қабілетіне сәйкес 300-ден 1500 м-ге дейін шектерде болады. Жаяу жүргіншілер кеңістігінің ұзындығын анықтау үшін негізгі критерий-белгілі бір қашықтық</w:t>
      </w:r>
      <w:proofErr w:type="gramStart"/>
      <w:r w:rsidRPr="002A0122">
        <w:rPr>
          <w:rFonts w:ascii="Times New Roman" w:hAnsi="Times New Roman" w:cs="Times New Roman"/>
          <w:sz w:val="28"/>
          <w:szCs w:val="28"/>
        </w:rPr>
        <w:t>ты</w:t>
      </w:r>
      <w:proofErr w:type="gramEnd"/>
      <w:r w:rsidRPr="002A0122">
        <w:rPr>
          <w:rFonts w:ascii="Times New Roman" w:hAnsi="Times New Roman" w:cs="Times New Roman"/>
          <w:sz w:val="28"/>
          <w:szCs w:val="28"/>
        </w:rPr>
        <w:t xml:space="preserve"> еңсеру үшін қажетті уақыт. Әдетте, қалыпты жаяу жүргіншілер қол жетімділігі үшін адам 15 минут ішінде 1 километрге жуық өтетін жол қабылданады. Жол берілетін жаяу жүргіншілер қол жетімділігі-30 минут ішінде өтетін қашықтық, 2-2, 5 км жуық</w:t>
      </w:r>
      <w:proofErr w:type="gramStart"/>
      <w:r w:rsidRPr="002A0122">
        <w:rPr>
          <w:rFonts w:ascii="Times New Roman" w:hAnsi="Times New Roman" w:cs="Times New Roman"/>
          <w:sz w:val="28"/>
          <w:szCs w:val="28"/>
        </w:rPr>
        <w:t xml:space="preserve"> .</w:t>
      </w:r>
      <w:proofErr w:type="gramEnd"/>
      <w:r w:rsidRPr="002A0122">
        <w:rPr>
          <w:rFonts w:ascii="Times New Roman" w:hAnsi="Times New Roman" w:cs="Times New Roman"/>
          <w:sz w:val="28"/>
          <w:szCs w:val="28"/>
        </w:rPr>
        <w:t xml:space="preserve"> Орташа алғанда 5-8 минутқа жабылатын 400-500 метр қашықтық абсолютті жаяу жүргіншілер қол жетімділігі деп аталады.</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Қ</w:t>
      </w:r>
      <w:proofErr w:type="gramStart"/>
      <w:r w:rsidRPr="002A0122">
        <w:rPr>
          <w:rFonts w:ascii="Times New Roman" w:hAnsi="Times New Roman" w:cs="Times New Roman"/>
          <w:sz w:val="28"/>
          <w:szCs w:val="28"/>
        </w:rPr>
        <w:t>ала</w:t>
      </w:r>
      <w:proofErr w:type="gramEnd"/>
      <w:r w:rsidRPr="002A0122">
        <w:rPr>
          <w:rFonts w:ascii="Times New Roman" w:hAnsi="Times New Roman" w:cs="Times New Roman"/>
          <w:sz w:val="28"/>
          <w:szCs w:val="28"/>
        </w:rPr>
        <w:t xml:space="preserve"> орталығын қайта құру кезіндегі негізгі міндет жаяу жүргіншіні көлік құралдарынан физикалық, психологиялық және көзбен шолып бөлу болып табылады. Ол үшін жаяу жүргіншілер мен көлік қозғалысын ті</w:t>
      </w:r>
      <w:proofErr w:type="gramStart"/>
      <w:r w:rsidRPr="002A0122">
        <w:rPr>
          <w:rFonts w:ascii="Times New Roman" w:hAnsi="Times New Roman" w:cs="Times New Roman"/>
          <w:sz w:val="28"/>
          <w:szCs w:val="28"/>
        </w:rPr>
        <w:t>к</w:t>
      </w:r>
      <w:proofErr w:type="gramEnd"/>
      <w:r w:rsidRPr="002A0122">
        <w:rPr>
          <w:rFonts w:ascii="Times New Roman" w:hAnsi="Times New Roman" w:cs="Times New Roman"/>
          <w:sz w:val="28"/>
          <w:szCs w:val="28"/>
        </w:rPr>
        <w:t xml:space="preserve"> және көлденең бөлу тәсілдерін пайдаланады.</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Көлденең принципті жағдайда орталықты жылдам көлік қозғалысымен айналып өту болып табылады, ол бөлу жолдары арқылы жаяу жүргіншілер кеңі</w:t>
      </w:r>
      <w:proofErr w:type="gramStart"/>
      <w:r w:rsidRPr="002A0122">
        <w:rPr>
          <w:rFonts w:ascii="Times New Roman" w:hAnsi="Times New Roman" w:cs="Times New Roman"/>
          <w:sz w:val="28"/>
          <w:szCs w:val="28"/>
        </w:rPr>
        <w:t>ст</w:t>
      </w:r>
      <w:proofErr w:type="gramEnd"/>
      <w:r w:rsidRPr="002A0122">
        <w:rPr>
          <w:rFonts w:ascii="Times New Roman" w:hAnsi="Times New Roman" w:cs="Times New Roman"/>
          <w:sz w:val="28"/>
          <w:szCs w:val="28"/>
        </w:rPr>
        <w:t xml:space="preserve">ігінің перифериясында орналасқан паркациялау орындарына жеткенше жіберіледі және орналастырылады. Орталыққа келетін машиналар ағынын </w:t>
      </w:r>
      <w:r w:rsidRPr="002A0122">
        <w:rPr>
          <w:rFonts w:ascii="Times New Roman" w:hAnsi="Times New Roman" w:cs="Times New Roman"/>
          <w:sz w:val="28"/>
          <w:szCs w:val="28"/>
        </w:rPr>
        <w:lastRenderedPageBreak/>
        <w:t>біртіндеп азайту мақсатында кейбі</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 xml:space="preserve"> жағдайларда қосымша көлік сақинасы енгізіледі. Кейде аумақ көлік хордтарын бойлай және көлденең кесіп өтеді, олар оны жеке бөліктерге бөледі. Бұл, шамадан тыс ұлғайған кезде, Орталық аумағы қолдануға жарамсыз болады &amp;сол қабылдау үшін, өйткені қалыпты жаяу жүргіншілер қол жетімдігінен асатын үздіксіз жаяу жүргіншілер кеңі</w:t>
      </w:r>
      <w:proofErr w:type="gramStart"/>
      <w:r w:rsidRPr="002A0122">
        <w:rPr>
          <w:rFonts w:ascii="Times New Roman" w:hAnsi="Times New Roman" w:cs="Times New Roman"/>
          <w:sz w:val="28"/>
          <w:szCs w:val="28"/>
        </w:rPr>
        <w:t>ст</w:t>
      </w:r>
      <w:proofErr w:type="gramEnd"/>
      <w:r w:rsidRPr="002A0122">
        <w:rPr>
          <w:rFonts w:ascii="Times New Roman" w:hAnsi="Times New Roman" w:cs="Times New Roman"/>
          <w:sz w:val="28"/>
          <w:szCs w:val="28"/>
        </w:rPr>
        <w:t>ігін айналып өту оның көлік қызметін қиындататын еді.</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Тік бөліністе беруге ұмтылу кө</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інеді</w:t>
      </w:r>
    </w:p>
    <w:p w:rsidR="002A0122" w:rsidRPr="002A0122" w:rsidRDefault="002A0122" w:rsidP="002A0122">
      <w:pPr>
        <w:jc w:val="both"/>
        <w:rPr>
          <w:rFonts w:ascii="Times New Roman" w:hAnsi="Times New Roman" w:cs="Times New Roman"/>
          <w:sz w:val="28"/>
          <w:szCs w:val="28"/>
        </w:rPr>
      </w:pP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Жаяу жүргіншілерге жер бетінің деңгейі. Кейбі</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 xml:space="preserve"> жағдайларда жер деңгейінен басқа жаяу жүргіншілер кеңістігі тік байланыстарға: лифтілерге, баспалдақтарға, эскалаторларға қосылған жер үсті және жер асты деңгейлерінің бөліктерін алып жатыр.</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Көлік қозғалысының орны ә</w:t>
      </w:r>
      <w:proofErr w:type="gramStart"/>
      <w:r w:rsidRPr="002A0122">
        <w:rPr>
          <w:rFonts w:ascii="Times New Roman" w:hAnsi="Times New Roman" w:cs="Times New Roman"/>
          <w:sz w:val="28"/>
          <w:szCs w:val="28"/>
        </w:rPr>
        <w:t>р</w:t>
      </w:r>
      <w:proofErr w:type="gramEnd"/>
      <w:r w:rsidRPr="002A0122">
        <w:rPr>
          <w:rFonts w:ascii="Times New Roman" w:hAnsi="Times New Roman" w:cs="Times New Roman"/>
          <w:sz w:val="28"/>
          <w:szCs w:val="28"/>
        </w:rPr>
        <w:t xml:space="preserve"> түрлі. Кейбір нұсқаларда, жылдамдықты қоспағанда, оған басым деңгейлер (мысалы, жер бетінің деңгейлері және оның үстінде орналасқандар, ал басқаларында осы мақсат үшін жер асты пайдаланылады. </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Қайта құру практикасында қозғалысты бөлудің көлденең және тік жүйесінің үйлесімі жиі қолданылады, бұл кезде көлік үлкен жылдамдықпен жер деңгейінде орталықты кесі</w:t>
      </w:r>
      <w:proofErr w:type="gramStart"/>
      <w:r w:rsidRPr="002A0122">
        <w:rPr>
          <w:rFonts w:ascii="Times New Roman" w:hAnsi="Times New Roman" w:cs="Times New Roman"/>
          <w:sz w:val="28"/>
          <w:szCs w:val="28"/>
        </w:rPr>
        <w:t>п</w:t>
      </w:r>
      <w:proofErr w:type="gramEnd"/>
      <w:r w:rsidRPr="002A0122">
        <w:rPr>
          <w:rFonts w:ascii="Times New Roman" w:hAnsi="Times New Roman" w:cs="Times New Roman"/>
          <w:sz w:val="28"/>
          <w:szCs w:val="28"/>
        </w:rPr>
        <w:t xml:space="preserve"> өтеді және бір мезгілде оны ұстап тұратын айналма бағыттарды құрайды. Жекелеген жаяу жүргіншілер кеңі</w:t>
      </w:r>
      <w:proofErr w:type="gramStart"/>
      <w:r w:rsidRPr="002A0122">
        <w:rPr>
          <w:rFonts w:ascii="Times New Roman" w:hAnsi="Times New Roman" w:cs="Times New Roman"/>
          <w:sz w:val="28"/>
          <w:szCs w:val="28"/>
        </w:rPr>
        <w:t>ст</w:t>
      </w:r>
      <w:proofErr w:type="gramEnd"/>
      <w:r w:rsidRPr="002A0122">
        <w:rPr>
          <w:rFonts w:ascii="Times New Roman" w:hAnsi="Times New Roman" w:cs="Times New Roman"/>
          <w:sz w:val="28"/>
          <w:szCs w:val="28"/>
        </w:rPr>
        <w:t xml:space="preserve">ігі жер асты өткелдерімен байланысты. Орталықтың ұзын пішіні көлденең көлік бағыттарын құруды талап етеді. Бұл жағдайда жаяу жүргіншінің бөлінуі-жер асты өтпелері мен көлік қозғалысын қоспағанда, орталық аумағының желілік дамуы үшін типтік </w:t>
      </w:r>
      <w:proofErr w:type="gramStart"/>
      <w:r w:rsidRPr="002A0122">
        <w:rPr>
          <w:rFonts w:ascii="Times New Roman" w:hAnsi="Times New Roman" w:cs="Times New Roman"/>
          <w:sz w:val="28"/>
          <w:szCs w:val="28"/>
        </w:rPr>
        <w:t>к</w:t>
      </w:r>
      <w:proofErr w:type="gramEnd"/>
      <w:r w:rsidRPr="002A0122">
        <w:rPr>
          <w:rFonts w:ascii="Times New Roman" w:hAnsi="Times New Roman" w:cs="Times New Roman"/>
          <w:sz w:val="28"/>
          <w:szCs w:val="28"/>
        </w:rPr>
        <w:t>өлденең схема бойынша шешіледі, к. жаяу жүргіншілер кеңі</w:t>
      </w:r>
      <w:proofErr w:type="gramStart"/>
      <w:r w:rsidRPr="002A0122">
        <w:rPr>
          <w:rFonts w:ascii="Times New Roman" w:hAnsi="Times New Roman" w:cs="Times New Roman"/>
          <w:sz w:val="28"/>
          <w:szCs w:val="28"/>
        </w:rPr>
        <w:t>ст</w:t>
      </w:r>
      <w:proofErr w:type="gramEnd"/>
      <w:r w:rsidRPr="002A0122">
        <w:rPr>
          <w:rFonts w:ascii="Times New Roman" w:hAnsi="Times New Roman" w:cs="Times New Roman"/>
          <w:sz w:val="28"/>
          <w:szCs w:val="28"/>
        </w:rPr>
        <w:t>ігіне жылдам және тікелей кіру қамтамасыз етіледі.</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Қалалардың орталық бөліктерінде жаяу жүргіншілер кеңі</w:t>
      </w:r>
      <w:proofErr w:type="gramStart"/>
      <w:r w:rsidRPr="002A0122">
        <w:rPr>
          <w:rFonts w:ascii="Times New Roman" w:hAnsi="Times New Roman" w:cs="Times New Roman"/>
          <w:sz w:val="28"/>
          <w:szCs w:val="28"/>
        </w:rPr>
        <w:t>ст</w:t>
      </w:r>
      <w:proofErr w:type="gramEnd"/>
      <w:r w:rsidRPr="002A0122">
        <w:rPr>
          <w:rFonts w:ascii="Times New Roman" w:hAnsi="Times New Roman" w:cs="Times New Roman"/>
          <w:sz w:val="28"/>
          <w:szCs w:val="28"/>
        </w:rPr>
        <w:t>ігін жоспарлау кезінде басты міндеттердің бірі жеке автокөлікпен өзара байланыс орнату болып табылады. Мұнда қала орталығының жеңіл автомобильдеріне қол жеткізуді қамтамасыз ету және тұрақтарға қолайлы алаңдар құру маңызды</w:t>
      </w:r>
      <w:proofErr w:type="gramStart"/>
      <w:r w:rsidRPr="002A0122">
        <w:rPr>
          <w:rFonts w:ascii="Times New Roman" w:hAnsi="Times New Roman" w:cs="Times New Roman"/>
          <w:sz w:val="28"/>
          <w:szCs w:val="28"/>
        </w:rPr>
        <w:t xml:space="preserve"> .</w:t>
      </w:r>
      <w:proofErr w:type="gramEnd"/>
      <w:r w:rsidRPr="002A0122">
        <w:rPr>
          <w:rFonts w:ascii="Times New Roman" w:hAnsi="Times New Roman" w:cs="Times New Roman"/>
          <w:sz w:val="28"/>
          <w:szCs w:val="28"/>
        </w:rPr>
        <w:t>паркациялау уақыты әр түрлі машиналар.</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 xml:space="preserve">Паркуемые автосредства алады бөлігін және өтпе жолдарды, ал қазіргі уақытта мен тротуарлар төмендетеді, өткізгіштік </w:t>
      </w:r>
      <w:proofErr w:type="gramStart"/>
      <w:r w:rsidRPr="002A0122">
        <w:rPr>
          <w:rFonts w:ascii="Times New Roman" w:hAnsi="Times New Roman" w:cs="Times New Roman"/>
          <w:sz w:val="28"/>
          <w:szCs w:val="28"/>
        </w:rPr>
        <w:t>к</w:t>
      </w:r>
      <w:proofErr w:type="gramEnd"/>
      <w:r w:rsidRPr="002A0122">
        <w:rPr>
          <w:rFonts w:ascii="Times New Roman" w:hAnsi="Times New Roman" w:cs="Times New Roman"/>
          <w:sz w:val="28"/>
          <w:szCs w:val="28"/>
        </w:rPr>
        <w:t>өшелер мен жаяу адамдар жүретін қолжетімділігі ядро. Халықаралық қала құрылысы практикасының көптеген мысалдары жаяу жүргіншілер кеңі</w:t>
      </w:r>
      <w:proofErr w:type="gramStart"/>
      <w:r w:rsidRPr="002A0122">
        <w:rPr>
          <w:rFonts w:ascii="Times New Roman" w:hAnsi="Times New Roman" w:cs="Times New Roman"/>
          <w:sz w:val="28"/>
          <w:szCs w:val="28"/>
        </w:rPr>
        <w:t>ст</w:t>
      </w:r>
      <w:proofErr w:type="gramEnd"/>
      <w:r w:rsidRPr="002A0122">
        <w:rPr>
          <w:rFonts w:ascii="Times New Roman" w:hAnsi="Times New Roman" w:cs="Times New Roman"/>
          <w:sz w:val="28"/>
          <w:szCs w:val="28"/>
        </w:rPr>
        <w:t xml:space="preserve">ігін қоршайтын жеке жеңіл автомобильдер тұрағы үшін үлкен алаңдардың бөлінуінің теріс салдары </w:t>
      </w:r>
      <w:r w:rsidRPr="002A0122">
        <w:rPr>
          <w:rFonts w:ascii="Times New Roman" w:hAnsi="Times New Roman" w:cs="Times New Roman"/>
          <w:sz w:val="28"/>
          <w:szCs w:val="28"/>
        </w:rPr>
        <w:lastRenderedPageBreak/>
        <w:t>туралы куәландырады, бұл олардың одан әрі даму мүмкіндігін шектейді. Тұрақ орындарының жоқтығынан жиі тұрақ орындарын іздеуде автомобильдер қозғалысының қосымша көлемі пайда болады. Ұзақ мерзімді (еңбек қызметі) және қ</w:t>
      </w:r>
      <w:proofErr w:type="gramStart"/>
      <w:r w:rsidRPr="002A0122">
        <w:rPr>
          <w:rFonts w:ascii="Times New Roman" w:hAnsi="Times New Roman" w:cs="Times New Roman"/>
          <w:sz w:val="28"/>
          <w:szCs w:val="28"/>
        </w:rPr>
        <w:t>ыс</w:t>
      </w:r>
      <w:proofErr w:type="gramEnd"/>
      <w:r w:rsidRPr="002A0122">
        <w:rPr>
          <w:rFonts w:ascii="Times New Roman" w:hAnsi="Times New Roman" w:cs="Times New Roman"/>
          <w:sz w:val="28"/>
          <w:szCs w:val="28"/>
        </w:rPr>
        <w:t>қа мерзімді (мәдени-тұрмыстық мақсаттар) паркациялау орындары арасында дифференциацияның болмауы да елеулі кемшілік болып табылады.</w:t>
      </w:r>
    </w:p>
    <w:p w:rsidR="002A0122"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Жаяу жүргіншілер кеңістігінің қол жетімділігі үшін қосымша қашықтық - жаяу өту қажет тұрақтардан оған дейінгі қашықтық</w:t>
      </w:r>
      <w:proofErr w:type="gramStart"/>
      <w:r w:rsidRPr="002A0122">
        <w:rPr>
          <w:rFonts w:ascii="Times New Roman" w:hAnsi="Times New Roman" w:cs="Times New Roman"/>
          <w:sz w:val="28"/>
          <w:szCs w:val="28"/>
        </w:rPr>
        <w:t>ты</w:t>
      </w:r>
      <w:proofErr w:type="gramEnd"/>
      <w:r w:rsidRPr="002A0122">
        <w:rPr>
          <w:rFonts w:ascii="Times New Roman" w:hAnsi="Times New Roman" w:cs="Times New Roman"/>
          <w:sz w:val="28"/>
          <w:szCs w:val="28"/>
        </w:rPr>
        <w:t xml:space="preserve"> есепке алу үлкен маңызға ие. Жаяу жүргіншілер кеңі</w:t>
      </w:r>
      <w:proofErr w:type="gramStart"/>
      <w:r w:rsidRPr="002A0122">
        <w:rPr>
          <w:rFonts w:ascii="Times New Roman" w:hAnsi="Times New Roman" w:cs="Times New Roman"/>
          <w:sz w:val="28"/>
          <w:szCs w:val="28"/>
        </w:rPr>
        <w:t>ст</w:t>
      </w:r>
      <w:proofErr w:type="gramEnd"/>
      <w:r w:rsidRPr="002A0122">
        <w:rPr>
          <w:rFonts w:ascii="Times New Roman" w:hAnsi="Times New Roman" w:cs="Times New Roman"/>
          <w:sz w:val="28"/>
          <w:szCs w:val="28"/>
        </w:rPr>
        <w:t xml:space="preserve">ігі туралы бір деңгейде тұрақтарды орналастыру-бұл көрсеткіштің өсуіне әкеледі, бұл олардың бірнеше деңгейде, жер үстінде немесе оның астында орналасуын талап етеді. Қазіргі көлік жағдайы (паркациялау тұрғысынан) күрделі болып келеді. Автомобиль санының үнемі ұлғаюын ескере отырып, болашақта осы мәселелерді шешу </w:t>
      </w:r>
      <w:proofErr w:type="gramStart"/>
      <w:r w:rsidRPr="002A0122">
        <w:rPr>
          <w:rFonts w:ascii="Times New Roman" w:hAnsi="Times New Roman" w:cs="Times New Roman"/>
          <w:sz w:val="28"/>
          <w:szCs w:val="28"/>
        </w:rPr>
        <w:t>жа</w:t>
      </w:r>
      <w:proofErr w:type="gramEnd"/>
      <w:r w:rsidRPr="002A0122">
        <w:rPr>
          <w:rFonts w:ascii="Times New Roman" w:hAnsi="Times New Roman" w:cs="Times New Roman"/>
          <w:sz w:val="28"/>
          <w:szCs w:val="28"/>
        </w:rPr>
        <w:t>ңа қиындықтарға тап болады.</w:t>
      </w:r>
    </w:p>
    <w:p w:rsidR="00580145" w:rsidRPr="002A0122" w:rsidRDefault="002A0122" w:rsidP="002A0122">
      <w:pPr>
        <w:jc w:val="both"/>
        <w:rPr>
          <w:rFonts w:ascii="Times New Roman" w:hAnsi="Times New Roman" w:cs="Times New Roman"/>
          <w:sz w:val="28"/>
          <w:szCs w:val="28"/>
        </w:rPr>
      </w:pPr>
      <w:r w:rsidRPr="002A0122">
        <w:rPr>
          <w:rFonts w:ascii="Times New Roman" w:hAnsi="Times New Roman" w:cs="Times New Roman"/>
          <w:sz w:val="28"/>
          <w:szCs w:val="28"/>
        </w:rPr>
        <w:t>Қоғамдық көлікті пайдалану жеке туындайтын проблемаларды бірнеше жояды. Қоғамдық көлі</w:t>
      </w:r>
      <w:proofErr w:type="gramStart"/>
      <w:r w:rsidRPr="002A0122">
        <w:rPr>
          <w:rFonts w:ascii="Times New Roman" w:hAnsi="Times New Roman" w:cs="Times New Roman"/>
          <w:sz w:val="28"/>
          <w:szCs w:val="28"/>
        </w:rPr>
        <w:t>к</w:t>
      </w:r>
      <w:proofErr w:type="gramEnd"/>
      <w:r w:rsidRPr="002A0122">
        <w:rPr>
          <w:rFonts w:ascii="Times New Roman" w:hAnsi="Times New Roman" w:cs="Times New Roman"/>
          <w:sz w:val="28"/>
          <w:szCs w:val="28"/>
        </w:rPr>
        <w:t xml:space="preserve"> </w:t>
      </w:r>
      <w:proofErr w:type="gramStart"/>
      <w:r w:rsidRPr="002A0122">
        <w:rPr>
          <w:rFonts w:ascii="Times New Roman" w:hAnsi="Times New Roman" w:cs="Times New Roman"/>
          <w:sz w:val="28"/>
          <w:szCs w:val="28"/>
        </w:rPr>
        <w:t>пен</w:t>
      </w:r>
      <w:proofErr w:type="gramEnd"/>
      <w:r w:rsidRPr="002A0122">
        <w:rPr>
          <w:rFonts w:ascii="Times New Roman" w:hAnsi="Times New Roman" w:cs="Times New Roman"/>
          <w:sz w:val="28"/>
          <w:szCs w:val="28"/>
        </w:rPr>
        <w:t xml:space="preserve"> жаяу жүргіншілер қозғалысының өзара байланысының үш принципті схемасы енгізілуде:</w:t>
      </w:r>
      <w:r w:rsidR="00AF05E4" w:rsidRPr="002A0122">
        <w:rPr>
          <w:rFonts w:ascii="Times New Roman" w:hAnsi="Times New Roman" w:cs="Times New Roman"/>
          <w:sz w:val="28"/>
          <w:szCs w:val="28"/>
        </w:rPr>
        <w:t xml:space="preserve"> </w:t>
      </w:r>
    </w:p>
    <w:sectPr w:rsidR="00580145" w:rsidRPr="002A0122" w:rsidSect="00C57B1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PT Sans Narrow">
    <w:altName w:val="Times New Roman"/>
    <w:charset w:val="00"/>
    <w:family w:val="auto"/>
    <w:pitch w:val="default"/>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3in;height:3in" o:bullet="t"/>
    </w:pict>
  </w:numPicBullet>
  <w:abstractNum w:abstractNumId="0">
    <w:nsid w:val="1704363E"/>
    <w:multiLevelType w:val="multilevel"/>
    <w:tmpl w:val="3CA29C80"/>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hideSpellingErrors/>
  <w:proofState w:grammar="clean"/>
  <w:defaultTabStop w:val="708"/>
  <w:characterSpacingControl w:val="doNotCompress"/>
  <w:compat>
    <w:compatSetting w:name="compatibilityMode" w:uri="http://schemas.microsoft.com/office/word" w:val="12"/>
  </w:compat>
  <w:rsids>
    <w:rsidRoot w:val="00FD6A29"/>
    <w:rsid w:val="001F3993"/>
    <w:rsid w:val="00200F07"/>
    <w:rsid w:val="00290F02"/>
    <w:rsid w:val="002A0122"/>
    <w:rsid w:val="003E38C2"/>
    <w:rsid w:val="00435376"/>
    <w:rsid w:val="00AF05E4"/>
    <w:rsid w:val="00C57B1E"/>
    <w:rsid w:val="00CC73FC"/>
    <w:rsid w:val="00E427AA"/>
    <w:rsid w:val="00F453A1"/>
    <w:rsid w:val="00FD6A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7B1E"/>
  </w:style>
  <w:style w:type="paragraph" w:styleId="1">
    <w:name w:val="heading 1"/>
    <w:basedOn w:val="a"/>
    <w:link w:val="10"/>
    <w:uiPriority w:val="9"/>
    <w:qFormat/>
    <w:rsid w:val="00FD6A29"/>
    <w:pPr>
      <w:spacing w:after="217" w:line="240" w:lineRule="auto"/>
      <w:outlineLvl w:val="0"/>
    </w:pPr>
    <w:rPr>
      <w:rFonts w:ascii="PT Sans Narrow" w:eastAsia="Times New Roman" w:hAnsi="PT Sans Narrow" w:cs="Times New Roman"/>
      <w:caps/>
      <w:color w:val="303538"/>
      <w:kern w:val="36"/>
      <w:sz w:val="38"/>
      <w:szCs w:val="38"/>
      <w:lang w:eastAsia="ru-RU"/>
    </w:rPr>
  </w:style>
  <w:style w:type="paragraph" w:styleId="2">
    <w:name w:val="heading 2"/>
    <w:basedOn w:val="a"/>
    <w:link w:val="20"/>
    <w:uiPriority w:val="9"/>
    <w:qFormat/>
    <w:rsid w:val="00FD6A29"/>
    <w:pPr>
      <w:spacing w:after="217" w:line="240" w:lineRule="auto"/>
      <w:outlineLvl w:val="1"/>
    </w:pPr>
    <w:rPr>
      <w:rFonts w:ascii="PT Sans Narrow" w:eastAsia="Times New Roman" w:hAnsi="PT Sans Narrow" w:cs="Times New Roman"/>
      <w:caps/>
      <w:color w:val="303538"/>
      <w:sz w:val="35"/>
      <w:szCs w:val="35"/>
      <w:lang w:eastAsia="ru-RU"/>
    </w:rPr>
  </w:style>
  <w:style w:type="paragraph" w:styleId="3">
    <w:name w:val="heading 3"/>
    <w:basedOn w:val="a"/>
    <w:link w:val="30"/>
    <w:uiPriority w:val="9"/>
    <w:qFormat/>
    <w:rsid w:val="00FD6A29"/>
    <w:pPr>
      <w:spacing w:after="217" w:line="240" w:lineRule="auto"/>
      <w:outlineLvl w:val="2"/>
    </w:pPr>
    <w:rPr>
      <w:rFonts w:ascii="PT Sans Narrow" w:eastAsia="Times New Roman" w:hAnsi="PT Sans Narrow" w:cs="Times New Roman"/>
      <w:caps/>
      <w:color w:val="303538"/>
      <w:sz w:val="31"/>
      <w:szCs w:val="3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D6A29"/>
    <w:rPr>
      <w:rFonts w:ascii="PT Sans Narrow" w:eastAsia="Times New Roman" w:hAnsi="PT Sans Narrow" w:cs="Times New Roman"/>
      <w:caps/>
      <w:color w:val="303538"/>
      <w:kern w:val="36"/>
      <w:sz w:val="38"/>
      <w:szCs w:val="38"/>
      <w:lang w:eastAsia="ru-RU"/>
    </w:rPr>
  </w:style>
  <w:style w:type="character" w:customStyle="1" w:styleId="20">
    <w:name w:val="Заголовок 2 Знак"/>
    <w:basedOn w:val="a0"/>
    <w:link w:val="2"/>
    <w:uiPriority w:val="9"/>
    <w:rsid w:val="00FD6A29"/>
    <w:rPr>
      <w:rFonts w:ascii="PT Sans Narrow" w:eastAsia="Times New Roman" w:hAnsi="PT Sans Narrow" w:cs="Times New Roman"/>
      <w:caps/>
      <w:color w:val="303538"/>
      <w:sz w:val="35"/>
      <w:szCs w:val="35"/>
      <w:lang w:eastAsia="ru-RU"/>
    </w:rPr>
  </w:style>
  <w:style w:type="character" w:customStyle="1" w:styleId="30">
    <w:name w:val="Заголовок 3 Знак"/>
    <w:basedOn w:val="a0"/>
    <w:link w:val="3"/>
    <w:uiPriority w:val="9"/>
    <w:rsid w:val="00FD6A29"/>
    <w:rPr>
      <w:rFonts w:ascii="PT Sans Narrow" w:eastAsia="Times New Roman" w:hAnsi="PT Sans Narrow" w:cs="Times New Roman"/>
      <w:caps/>
      <w:color w:val="303538"/>
      <w:sz w:val="31"/>
      <w:szCs w:val="31"/>
      <w:lang w:eastAsia="ru-RU"/>
    </w:rPr>
  </w:style>
  <w:style w:type="character" w:styleId="a3">
    <w:name w:val="Hyperlink"/>
    <w:basedOn w:val="a0"/>
    <w:uiPriority w:val="99"/>
    <w:semiHidden/>
    <w:unhideWhenUsed/>
    <w:rsid w:val="00FD6A29"/>
    <w:rPr>
      <w:strike w:val="0"/>
      <w:dstrike w:val="0"/>
      <w:color w:val="999950"/>
      <w:sz w:val="24"/>
      <w:szCs w:val="24"/>
      <w:u w:val="none"/>
      <w:effect w:val="none"/>
      <w:shd w:val="clear" w:color="auto" w:fill="auto"/>
      <w:vertAlign w:val="baseline"/>
    </w:rPr>
  </w:style>
  <w:style w:type="paragraph" w:styleId="a4">
    <w:name w:val="Normal (Web)"/>
    <w:basedOn w:val="a"/>
    <w:uiPriority w:val="99"/>
    <w:unhideWhenUsed/>
    <w:rsid w:val="00FD6A29"/>
    <w:pPr>
      <w:spacing w:before="100" w:beforeAutospacing="1" w:after="208" w:line="240" w:lineRule="auto"/>
    </w:pPr>
    <w:rPr>
      <w:rFonts w:ascii="Times New Roman" w:eastAsia="Times New Roman" w:hAnsi="Times New Roman" w:cs="Times New Roman"/>
      <w:sz w:val="24"/>
      <w:szCs w:val="24"/>
      <w:lang w:eastAsia="ru-RU"/>
    </w:rPr>
  </w:style>
  <w:style w:type="character" w:customStyle="1" w:styleId="e-category">
    <w:name w:val="e-category"/>
    <w:basedOn w:val="a0"/>
    <w:rsid w:val="00FD6A29"/>
  </w:style>
  <w:style w:type="character" w:customStyle="1" w:styleId="ed-title">
    <w:name w:val="ed-title"/>
    <w:basedOn w:val="a0"/>
    <w:rsid w:val="00FD6A29"/>
  </w:style>
  <w:style w:type="character" w:customStyle="1" w:styleId="ed-value">
    <w:name w:val="ed-value"/>
    <w:basedOn w:val="a0"/>
    <w:rsid w:val="00FD6A29"/>
  </w:style>
  <w:style w:type="character" w:customStyle="1" w:styleId="e-reads">
    <w:name w:val="e-reads"/>
    <w:basedOn w:val="a0"/>
    <w:rsid w:val="00FD6A29"/>
  </w:style>
  <w:style w:type="character" w:styleId="a5">
    <w:name w:val="Strong"/>
    <w:basedOn w:val="a0"/>
    <w:uiPriority w:val="22"/>
    <w:qFormat/>
    <w:rsid w:val="00AF05E4"/>
    <w:rPr>
      <w:b/>
      <w:bCs/>
    </w:rPr>
  </w:style>
  <w:style w:type="character" w:customStyle="1" w:styleId="b-share-btnwrap">
    <w:name w:val="b-share-btn__wrap"/>
    <w:basedOn w:val="a0"/>
    <w:rsid w:val="00AF05E4"/>
  </w:style>
  <w:style w:type="character" w:customStyle="1" w:styleId="b-share-counter">
    <w:name w:val="b-share-counter"/>
    <w:basedOn w:val="a0"/>
    <w:rsid w:val="00AF05E4"/>
  </w:style>
  <w:style w:type="paragraph" w:styleId="a6">
    <w:name w:val="Balloon Text"/>
    <w:basedOn w:val="a"/>
    <w:link w:val="a7"/>
    <w:uiPriority w:val="99"/>
    <w:semiHidden/>
    <w:unhideWhenUsed/>
    <w:rsid w:val="00AF05E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F05E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5007688">
      <w:bodyDiv w:val="1"/>
      <w:marLeft w:val="0"/>
      <w:marRight w:val="0"/>
      <w:marTop w:val="0"/>
      <w:marBottom w:val="0"/>
      <w:divBdr>
        <w:top w:val="none" w:sz="0" w:space="0" w:color="auto"/>
        <w:left w:val="none" w:sz="0" w:space="0" w:color="auto"/>
        <w:bottom w:val="none" w:sz="0" w:space="0" w:color="auto"/>
        <w:right w:val="none" w:sz="0" w:space="0" w:color="auto"/>
      </w:divBdr>
      <w:divsChild>
        <w:div w:id="1380936333">
          <w:marLeft w:val="0"/>
          <w:marRight w:val="0"/>
          <w:marTop w:val="0"/>
          <w:marBottom w:val="0"/>
          <w:divBdr>
            <w:top w:val="none" w:sz="0" w:space="0" w:color="auto"/>
            <w:left w:val="none" w:sz="0" w:space="0" w:color="auto"/>
            <w:bottom w:val="none" w:sz="0" w:space="0" w:color="auto"/>
            <w:right w:val="none" w:sz="0" w:space="0" w:color="auto"/>
          </w:divBdr>
          <w:divsChild>
            <w:div w:id="1064255678">
              <w:marLeft w:val="0"/>
              <w:marRight w:val="0"/>
              <w:marTop w:val="0"/>
              <w:marBottom w:val="0"/>
              <w:divBdr>
                <w:top w:val="none" w:sz="0" w:space="0" w:color="auto"/>
                <w:left w:val="none" w:sz="0" w:space="0" w:color="auto"/>
                <w:bottom w:val="none" w:sz="0" w:space="0" w:color="auto"/>
                <w:right w:val="none" w:sz="0" w:space="0" w:color="auto"/>
              </w:divBdr>
              <w:divsChild>
                <w:div w:id="1534615146">
                  <w:marLeft w:val="0"/>
                  <w:marRight w:val="0"/>
                  <w:marTop w:val="486"/>
                  <w:marBottom w:val="0"/>
                  <w:divBdr>
                    <w:top w:val="none" w:sz="0" w:space="0" w:color="auto"/>
                    <w:left w:val="none" w:sz="0" w:space="0" w:color="auto"/>
                    <w:bottom w:val="none" w:sz="0" w:space="0" w:color="auto"/>
                    <w:right w:val="none" w:sz="0" w:space="0" w:color="auto"/>
                  </w:divBdr>
                  <w:divsChild>
                    <w:div w:id="2052537357">
                      <w:marLeft w:val="0"/>
                      <w:marRight w:val="0"/>
                      <w:marTop w:val="0"/>
                      <w:marBottom w:val="0"/>
                      <w:divBdr>
                        <w:top w:val="none" w:sz="0" w:space="0" w:color="auto"/>
                        <w:left w:val="none" w:sz="0" w:space="0" w:color="auto"/>
                        <w:bottom w:val="none" w:sz="0" w:space="0" w:color="auto"/>
                        <w:right w:val="none" w:sz="0" w:space="0" w:color="auto"/>
                      </w:divBdr>
                      <w:divsChild>
                        <w:div w:id="62430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3072408">
      <w:bodyDiv w:val="1"/>
      <w:marLeft w:val="0"/>
      <w:marRight w:val="0"/>
      <w:marTop w:val="0"/>
      <w:marBottom w:val="0"/>
      <w:divBdr>
        <w:top w:val="none" w:sz="0" w:space="0" w:color="auto"/>
        <w:left w:val="none" w:sz="0" w:space="0" w:color="auto"/>
        <w:bottom w:val="none" w:sz="0" w:space="0" w:color="auto"/>
        <w:right w:val="none" w:sz="0" w:space="0" w:color="auto"/>
      </w:divBdr>
      <w:divsChild>
        <w:div w:id="1616450156">
          <w:marLeft w:val="0"/>
          <w:marRight w:val="0"/>
          <w:marTop w:val="0"/>
          <w:marBottom w:val="0"/>
          <w:divBdr>
            <w:top w:val="none" w:sz="0" w:space="0" w:color="auto"/>
            <w:left w:val="none" w:sz="0" w:space="0" w:color="auto"/>
            <w:bottom w:val="none" w:sz="0" w:space="0" w:color="auto"/>
            <w:right w:val="none" w:sz="0" w:space="0" w:color="auto"/>
          </w:divBdr>
        </w:div>
      </w:divsChild>
    </w:div>
    <w:div w:id="1609508246">
      <w:bodyDiv w:val="1"/>
      <w:marLeft w:val="0"/>
      <w:marRight w:val="0"/>
      <w:marTop w:val="0"/>
      <w:marBottom w:val="0"/>
      <w:divBdr>
        <w:top w:val="none" w:sz="0" w:space="0" w:color="auto"/>
        <w:left w:val="none" w:sz="0" w:space="0" w:color="auto"/>
        <w:bottom w:val="none" w:sz="0" w:space="0" w:color="auto"/>
        <w:right w:val="none" w:sz="0" w:space="0" w:color="auto"/>
      </w:divBdr>
      <w:divsChild>
        <w:div w:id="588731524">
          <w:marLeft w:val="0"/>
          <w:marRight w:val="0"/>
          <w:marTop w:val="0"/>
          <w:marBottom w:val="0"/>
          <w:divBdr>
            <w:top w:val="none" w:sz="0" w:space="0" w:color="auto"/>
            <w:left w:val="none" w:sz="0" w:space="0" w:color="auto"/>
            <w:bottom w:val="none" w:sz="0" w:space="0" w:color="auto"/>
            <w:right w:val="none" w:sz="0" w:space="0" w:color="auto"/>
          </w:divBdr>
          <w:divsChild>
            <w:div w:id="1437754906">
              <w:marLeft w:val="0"/>
              <w:marRight w:val="0"/>
              <w:marTop w:val="0"/>
              <w:marBottom w:val="0"/>
              <w:divBdr>
                <w:top w:val="none" w:sz="0" w:space="0" w:color="auto"/>
                <w:left w:val="none" w:sz="0" w:space="0" w:color="auto"/>
                <w:bottom w:val="none" w:sz="0" w:space="0" w:color="auto"/>
                <w:right w:val="none" w:sz="0" w:space="0" w:color="auto"/>
              </w:divBdr>
              <w:divsChild>
                <w:div w:id="690036076">
                  <w:marLeft w:val="0"/>
                  <w:marRight w:val="0"/>
                  <w:marTop w:val="0"/>
                  <w:marBottom w:val="0"/>
                  <w:divBdr>
                    <w:top w:val="none" w:sz="0" w:space="0" w:color="auto"/>
                    <w:left w:val="none" w:sz="0" w:space="0" w:color="auto"/>
                    <w:bottom w:val="none" w:sz="0" w:space="0" w:color="auto"/>
                    <w:right w:val="none" w:sz="0" w:space="0" w:color="auto"/>
                  </w:divBdr>
                  <w:divsChild>
                    <w:div w:id="1496604726">
                      <w:marLeft w:val="0"/>
                      <w:marRight w:val="0"/>
                      <w:marTop w:val="0"/>
                      <w:marBottom w:val="0"/>
                      <w:divBdr>
                        <w:top w:val="none" w:sz="0" w:space="0" w:color="auto"/>
                        <w:left w:val="none" w:sz="0" w:space="0" w:color="auto"/>
                        <w:bottom w:val="none" w:sz="0" w:space="0" w:color="auto"/>
                        <w:right w:val="none" w:sz="0" w:space="0" w:color="auto"/>
                      </w:divBdr>
                      <w:divsChild>
                        <w:div w:id="94717529">
                          <w:marLeft w:val="0"/>
                          <w:marRight w:val="0"/>
                          <w:marTop w:val="0"/>
                          <w:marBottom w:val="0"/>
                          <w:divBdr>
                            <w:top w:val="none" w:sz="0" w:space="0" w:color="auto"/>
                            <w:left w:val="none" w:sz="0" w:space="0" w:color="auto"/>
                            <w:bottom w:val="none" w:sz="0" w:space="0" w:color="auto"/>
                            <w:right w:val="none" w:sz="0" w:space="0" w:color="auto"/>
                          </w:divBdr>
                          <w:divsChild>
                            <w:div w:id="1749573229">
                              <w:marLeft w:val="0"/>
                              <w:marRight w:val="0"/>
                              <w:marTop w:val="0"/>
                              <w:marBottom w:val="0"/>
                              <w:divBdr>
                                <w:top w:val="none" w:sz="0" w:space="0" w:color="auto"/>
                                <w:left w:val="none" w:sz="0" w:space="0" w:color="auto"/>
                                <w:bottom w:val="none" w:sz="0" w:space="0" w:color="auto"/>
                                <w:right w:val="none" w:sz="0" w:space="0" w:color="auto"/>
                              </w:divBdr>
                              <w:divsChild>
                                <w:div w:id="364523189">
                                  <w:marLeft w:val="0"/>
                                  <w:marRight w:val="0"/>
                                  <w:marTop w:val="0"/>
                                  <w:marBottom w:val="0"/>
                                  <w:divBdr>
                                    <w:top w:val="none" w:sz="0" w:space="0" w:color="auto"/>
                                    <w:left w:val="none" w:sz="0" w:space="0" w:color="auto"/>
                                    <w:bottom w:val="none" w:sz="0" w:space="0" w:color="auto"/>
                                    <w:right w:val="none" w:sz="0" w:space="0" w:color="auto"/>
                                  </w:divBdr>
                                  <w:divsChild>
                                    <w:div w:id="13129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180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1976125">
      <w:bodyDiv w:val="1"/>
      <w:marLeft w:val="0"/>
      <w:marRight w:val="0"/>
      <w:marTop w:val="0"/>
      <w:marBottom w:val="0"/>
      <w:divBdr>
        <w:top w:val="none" w:sz="0" w:space="0" w:color="auto"/>
        <w:left w:val="none" w:sz="0" w:space="0" w:color="auto"/>
        <w:bottom w:val="none" w:sz="0" w:space="0" w:color="auto"/>
        <w:right w:val="none" w:sz="0" w:space="0" w:color="auto"/>
      </w:divBdr>
      <w:divsChild>
        <w:div w:id="1047336434">
          <w:marLeft w:val="0"/>
          <w:marRight w:val="0"/>
          <w:marTop w:val="0"/>
          <w:marBottom w:val="0"/>
          <w:divBdr>
            <w:top w:val="none" w:sz="0" w:space="0" w:color="auto"/>
            <w:left w:val="none" w:sz="0" w:space="0" w:color="auto"/>
            <w:bottom w:val="none" w:sz="0" w:space="0" w:color="auto"/>
            <w:right w:val="none" w:sz="0" w:space="0" w:color="auto"/>
          </w:divBdr>
          <w:divsChild>
            <w:div w:id="834224931">
              <w:marLeft w:val="0"/>
              <w:marRight w:val="0"/>
              <w:marTop w:val="0"/>
              <w:marBottom w:val="0"/>
              <w:divBdr>
                <w:top w:val="none" w:sz="0" w:space="0" w:color="auto"/>
                <w:left w:val="none" w:sz="0" w:space="0" w:color="auto"/>
                <w:bottom w:val="none" w:sz="0" w:space="0" w:color="auto"/>
                <w:right w:val="none" w:sz="0" w:space="0" w:color="auto"/>
              </w:divBdr>
              <w:divsChild>
                <w:div w:id="744137">
                  <w:marLeft w:val="0"/>
                  <w:marRight w:val="0"/>
                  <w:marTop w:val="0"/>
                  <w:marBottom w:val="0"/>
                  <w:divBdr>
                    <w:top w:val="none" w:sz="0" w:space="0" w:color="auto"/>
                    <w:left w:val="none" w:sz="0" w:space="0" w:color="auto"/>
                    <w:bottom w:val="none" w:sz="0" w:space="0" w:color="auto"/>
                    <w:right w:val="none" w:sz="0" w:space="0" w:color="auto"/>
                  </w:divBdr>
                </w:div>
                <w:div w:id="94788542">
                  <w:marLeft w:val="0"/>
                  <w:marRight w:val="0"/>
                  <w:marTop w:val="867"/>
                  <w:marBottom w:val="867"/>
                  <w:divBdr>
                    <w:top w:val="none" w:sz="0" w:space="0" w:color="auto"/>
                    <w:left w:val="none" w:sz="0" w:space="0" w:color="auto"/>
                    <w:bottom w:val="none" w:sz="0" w:space="0" w:color="auto"/>
                    <w:right w:val="none" w:sz="0" w:space="0" w:color="auto"/>
                  </w:divBdr>
                  <w:divsChild>
                    <w:div w:id="82748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20</Pages>
  <Words>5578</Words>
  <Characters>31799</Characters>
  <Application>Microsoft Office Word</Application>
  <DocSecurity>0</DocSecurity>
  <Lines>264</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37303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Алсер</cp:lastModifiedBy>
  <cp:revision>10</cp:revision>
  <dcterms:created xsi:type="dcterms:W3CDTF">2017-02-09T04:08:00Z</dcterms:created>
  <dcterms:modified xsi:type="dcterms:W3CDTF">2019-02-12T05:25:00Z</dcterms:modified>
</cp:coreProperties>
</file>